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sz w:val="13"/>
        </w:rPr>
      </w:pPr>
    </w:p>
    <w:p>
      <w:pPr>
        <w:pStyle w:val="BodyText"/>
        <w:spacing w:before="90"/>
        <w:ind w:left="2864" w:right="2879"/>
        <w:jc w:val="center"/>
      </w:pPr>
      <w:r>
        <w:rPr/>
        <w:t>Паспорт</w:t>
      </w:r>
      <w:r>
        <w:rPr>
          <w:spacing w:val="2"/>
        </w:rPr>
        <w:t> </w:t>
      </w:r>
      <w:r>
        <w:rPr/>
        <w:t>подпрограммы</w:t>
      </w:r>
      <w:r>
        <w:rPr>
          <w:spacing w:val="-2"/>
        </w:rPr>
        <w:t> </w:t>
      </w:r>
      <w:r>
        <w:rPr/>
        <w:t>IV</w:t>
      </w:r>
      <w:r>
        <w:rPr>
          <w:spacing w:val="-2"/>
        </w:rPr>
        <w:t> </w:t>
      </w:r>
      <w:r>
        <w:rPr/>
        <w:t>«Развитие</w:t>
      </w:r>
      <w:r>
        <w:rPr>
          <w:spacing w:val="-1"/>
        </w:rPr>
        <w:t> </w:t>
      </w:r>
      <w:r>
        <w:rPr/>
        <w:t>лесного</w:t>
      </w:r>
      <w:r>
        <w:rPr>
          <w:spacing w:val="-1"/>
        </w:rPr>
        <w:t> </w:t>
      </w:r>
      <w:r>
        <w:rPr/>
        <w:t>хозяйства»</w:t>
      </w:r>
    </w:p>
    <w:p>
      <w:pPr>
        <w:pStyle w:val="BodyText"/>
        <w:spacing w:before="162"/>
        <w:ind w:left="2864" w:right="2881"/>
        <w:jc w:val="center"/>
      </w:pPr>
      <w:r>
        <w:rPr/>
        <w:t>муниципальной</w:t>
      </w:r>
      <w:r>
        <w:rPr>
          <w:spacing w:val="-4"/>
        </w:rPr>
        <w:t> </w:t>
      </w:r>
      <w:r>
        <w:rPr/>
        <w:t>программы</w:t>
      </w:r>
      <w:r>
        <w:rPr>
          <w:spacing w:val="-4"/>
        </w:rPr>
        <w:t> </w:t>
      </w:r>
      <w:r>
        <w:rPr/>
        <w:t>городского</w:t>
      </w:r>
      <w:r>
        <w:rPr>
          <w:spacing w:val="-3"/>
        </w:rPr>
        <w:t> </w:t>
      </w:r>
      <w:r>
        <w:rPr/>
        <w:t>округа</w:t>
      </w:r>
      <w:r>
        <w:rPr>
          <w:spacing w:val="-3"/>
        </w:rPr>
        <w:t> </w:t>
      </w:r>
      <w:r>
        <w:rPr/>
        <w:t>Щёлково</w:t>
      </w:r>
      <w:r>
        <w:rPr>
          <w:spacing w:val="-3"/>
        </w:rPr>
        <w:t> </w:t>
      </w:r>
      <w:r>
        <w:rPr/>
        <w:t>«Экология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окружающая</w:t>
      </w:r>
      <w:r>
        <w:rPr>
          <w:spacing w:val="-4"/>
        </w:rPr>
        <w:t> </w:t>
      </w:r>
      <w:r>
        <w:rPr/>
        <w:t>среда»</w:t>
      </w:r>
    </w:p>
    <w:p>
      <w:pPr>
        <w:spacing w:line="240" w:lineRule="auto" w:before="1" w:after="0"/>
        <w:rPr>
          <w:b/>
          <w:sz w:val="26"/>
        </w:r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22"/>
        <w:gridCol w:w="2142"/>
        <w:gridCol w:w="1824"/>
        <w:gridCol w:w="1829"/>
        <w:gridCol w:w="1563"/>
        <w:gridCol w:w="1594"/>
        <w:gridCol w:w="1308"/>
        <w:gridCol w:w="1088"/>
      </w:tblGrid>
      <w:tr>
        <w:trPr>
          <w:trHeight w:val="721" w:hRule="atLeast"/>
        </w:trPr>
        <w:tc>
          <w:tcPr>
            <w:tcW w:w="2422" w:type="dxa"/>
          </w:tcPr>
          <w:p>
            <w:pPr>
              <w:pStyle w:val="TableParagraph"/>
              <w:spacing w:line="266" w:lineRule="auto"/>
              <w:ind w:left="35" w:right="140"/>
              <w:rPr>
                <w:sz w:val="20"/>
              </w:rPr>
            </w:pPr>
            <w:r>
              <w:rPr>
                <w:spacing w:val="-1"/>
                <w:sz w:val="20"/>
              </w:rPr>
              <w:t>Муниципальный заказчик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подпрограммы</w:t>
            </w:r>
          </w:p>
        </w:tc>
        <w:tc>
          <w:tcPr>
            <w:tcW w:w="11348" w:type="dxa"/>
            <w:gridSpan w:val="7"/>
          </w:tcPr>
          <w:p>
            <w:pPr>
              <w:pStyle w:val="TableParagraph"/>
              <w:spacing w:line="266" w:lineRule="auto"/>
              <w:ind w:left="2537" w:hanging="2166"/>
              <w:rPr>
                <w:sz w:val="20"/>
              </w:rPr>
            </w:pPr>
            <w:r>
              <w:rPr>
                <w:sz w:val="20"/>
              </w:rPr>
              <w:t>Отдел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экологии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охраны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окружающей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среды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Управления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содержанию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территорий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обращению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ТКО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Администрации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городского округа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Щёлково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Администрации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городского округа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Щёлково</w:t>
            </w:r>
          </w:p>
        </w:tc>
      </w:tr>
      <w:tr>
        <w:trPr>
          <w:trHeight w:val="227" w:hRule="atLeast"/>
        </w:trPr>
        <w:tc>
          <w:tcPr>
            <w:tcW w:w="2422" w:type="dxa"/>
            <w:vMerge w:val="restart"/>
          </w:tcPr>
          <w:p>
            <w:pPr>
              <w:pStyle w:val="TableParagraph"/>
              <w:spacing w:line="266" w:lineRule="auto"/>
              <w:ind w:left="187" w:right="17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Главный распорядитель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бюджетных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средств</w:t>
            </w:r>
          </w:p>
          <w:p>
            <w:pPr>
              <w:pStyle w:val="TableParagraph"/>
              <w:spacing w:line="266" w:lineRule="auto"/>
              <w:ind w:left="187" w:right="171"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городского </w:t>
            </w:r>
            <w:r>
              <w:rPr>
                <w:sz w:val="20"/>
              </w:rPr>
              <w:t>округа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Щёлково</w:t>
            </w:r>
          </w:p>
        </w:tc>
        <w:tc>
          <w:tcPr>
            <w:tcW w:w="2142" w:type="dxa"/>
            <w:vMerge w:val="restart"/>
          </w:tcPr>
          <w:p>
            <w:pPr>
              <w:pStyle w:val="TableParagraph"/>
              <w:spacing w:before="185"/>
              <w:ind w:left="333" w:right="322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  <w:p>
            <w:pPr>
              <w:pStyle w:val="TableParagraph"/>
              <w:spacing w:before="24"/>
              <w:ind w:left="333" w:right="324"/>
              <w:jc w:val="center"/>
              <w:rPr>
                <w:sz w:val="20"/>
              </w:rPr>
            </w:pPr>
            <w:r>
              <w:rPr>
                <w:sz w:val="20"/>
              </w:rPr>
              <w:t>финансирования</w:t>
            </w:r>
          </w:p>
        </w:tc>
        <w:tc>
          <w:tcPr>
            <w:tcW w:w="9206" w:type="dxa"/>
            <w:gridSpan w:val="6"/>
          </w:tcPr>
          <w:p>
            <w:pPr>
              <w:pStyle w:val="TableParagraph"/>
              <w:spacing w:line="207" w:lineRule="exact"/>
              <w:ind w:left="3625" w:right="3613"/>
              <w:jc w:val="center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(тыс.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рублей)</w:t>
            </w:r>
          </w:p>
        </w:tc>
      </w:tr>
      <w:tr>
        <w:trPr>
          <w:trHeight w:val="632" w:hRule="atLeast"/>
        </w:trPr>
        <w:tc>
          <w:tcPr>
            <w:tcW w:w="2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640" w:right="609"/>
              <w:jc w:val="center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829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696" w:right="673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563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561" w:right="541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594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578" w:right="555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308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434" w:right="414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088" w:type="dxa"/>
          </w:tcPr>
          <w:p>
            <w:pPr>
              <w:pStyle w:val="TableParagraph"/>
              <w:spacing w:before="3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3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</w:tr>
      <w:tr>
        <w:trPr>
          <w:trHeight w:val="837" w:hRule="atLeast"/>
        </w:trPr>
        <w:tc>
          <w:tcPr>
            <w:tcW w:w="2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</w:tcPr>
          <w:p>
            <w:pPr>
              <w:pStyle w:val="TableParagraph"/>
              <w:spacing w:line="266" w:lineRule="auto"/>
              <w:ind w:left="26" w:right="458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бюджета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городского округа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Щёлково</w:t>
            </w:r>
          </w:p>
        </w:tc>
        <w:tc>
          <w:tcPr>
            <w:tcW w:w="1824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840,0</w:t>
            </w:r>
          </w:p>
        </w:tc>
        <w:tc>
          <w:tcPr>
            <w:tcW w:w="1829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1563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594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180,0</w:t>
            </w:r>
          </w:p>
        </w:tc>
        <w:tc>
          <w:tcPr>
            <w:tcW w:w="1308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180,0</w:t>
            </w:r>
          </w:p>
        </w:tc>
        <w:tc>
          <w:tcPr>
            <w:tcW w:w="1088" w:type="dxa"/>
          </w:tcPr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180,0</w:t>
            </w:r>
          </w:p>
        </w:tc>
      </w:tr>
      <w:tr>
        <w:trPr>
          <w:trHeight w:val="793" w:hRule="atLeast"/>
        </w:trPr>
        <w:tc>
          <w:tcPr>
            <w:tcW w:w="2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</w:tcPr>
          <w:p>
            <w:pPr>
              <w:pStyle w:val="TableParagraph"/>
              <w:spacing w:line="266" w:lineRule="auto"/>
              <w:ind w:left="26" w:right="321"/>
              <w:rPr>
                <w:sz w:val="20"/>
              </w:rPr>
            </w:pPr>
            <w:r>
              <w:rPr>
                <w:sz w:val="20"/>
              </w:rPr>
              <w:t>Средства бюджета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Московской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области</w:t>
            </w:r>
          </w:p>
        </w:tc>
        <w:tc>
          <w:tcPr>
            <w:tcW w:w="1824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389,90</w:t>
            </w:r>
          </w:p>
        </w:tc>
        <w:tc>
          <w:tcPr>
            <w:tcW w:w="1829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236,8</w:t>
            </w:r>
          </w:p>
        </w:tc>
        <w:tc>
          <w:tcPr>
            <w:tcW w:w="1563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717,7</w:t>
            </w:r>
          </w:p>
        </w:tc>
        <w:tc>
          <w:tcPr>
            <w:tcW w:w="1594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717,7</w:t>
            </w:r>
          </w:p>
        </w:tc>
        <w:tc>
          <w:tcPr>
            <w:tcW w:w="1308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717,7</w:t>
            </w:r>
          </w:p>
        </w:tc>
        <w:tc>
          <w:tcPr>
            <w:tcW w:w="1088" w:type="dxa"/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>
        <w:trPr>
          <w:trHeight w:val="721" w:hRule="atLeast"/>
        </w:trPr>
        <w:tc>
          <w:tcPr>
            <w:tcW w:w="2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</w:tcPr>
          <w:p>
            <w:pPr>
              <w:pStyle w:val="TableParagraph"/>
              <w:spacing w:line="266" w:lineRule="auto"/>
              <w:ind w:left="26" w:right="85"/>
              <w:rPr>
                <w:sz w:val="20"/>
              </w:rPr>
            </w:pPr>
            <w:r>
              <w:rPr>
                <w:spacing w:val="-1"/>
                <w:sz w:val="20"/>
              </w:rPr>
              <w:t>Средства федерального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бюджета</w:t>
            </w:r>
          </w:p>
        </w:tc>
        <w:tc>
          <w:tcPr>
            <w:tcW w:w="1824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29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563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594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308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88" w:type="dxa"/>
          </w:tcPr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>
        <w:trPr>
          <w:trHeight w:val="661" w:hRule="atLeast"/>
        </w:trPr>
        <w:tc>
          <w:tcPr>
            <w:tcW w:w="2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</w:tcPr>
          <w:p>
            <w:pPr>
              <w:pStyle w:val="TableParagraph"/>
              <w:spacing w:line="266" w:lineRule="auto"/>
              <w:ind w:left="26" w:right="761"/>
              <w:rPr>
                <w:sz w:val="20"/>
              </w:rPr>
            </w:pPr>
            <w:r>
              <w:rPr>
                <w:spacing w:val="-1"/>
                <w:sz w:val="20"/>
              </w:rPr>
              <w:t>Внебюджетные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средства</w:t>
            </w:r>
          </w:p>
        </w:tc>
        <w:tc>
          <w:tcPr>
            <w:tcW w:w="1824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29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563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594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308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1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88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>
        <w:trPr>
          <w:trHeight w:val="676" w:hRule="atLeast"/>
        </w:trPr>
        <w:tc>
          <w:tcPr>
            <w:tcW w:w="24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</w:tcPr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sz w:val="20"/>
              </w:rPr>
              <w:t>Всего: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числе:</w:t>
            </w:r>
          </w:p>
        </w:tc>
        <w:tc>
          <w:tcPr>
            <w:tcW w:w="182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50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229,9</w:t>
            </w:r>
          </w:p>
        </w:tc>
        <w:tc>
          <w:tcPr>
            <w:tcW w:w="1829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536,8</w:t>
            </w:r>
          </w:p>
        </w:tc>
        <w:tc>
          <w:tcPr>
            <w:tcW w:w="1563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717,7</w:t>
            </w:r>
          </w:p>
        </w:tc>
        <w:tc>
          <w:tcPr>
            <w:tcW w:w="1594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897,7</w:t>
            </w:r>
          </w:p>
        </w:tc>
        <w:tc>
          <w:tcPr>
            <w:tcW w:w="130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897,7</w:t>
            </w:r>
          </w:p>
        </w:tc>
        <w:tc>
          <w:tcPr>
            <w:tcW w:w="1088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sz w:val="20"/>
              </w:rPr>
              <w:t>180,0</w:t>
            </w:r>
          </w:p>
        </w:tc>
      </w:tr>
    </w:tbl>
    <w:sectPr>
      <w:type w:val="continuous"/>
      <w:pgSz w:w="16840" w:h="11910" w:orient="landscape"/>
      <w:pgMar w:top="1100" w:bottom="280" w:left="900" w:right="1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title>Untitled Spreadsheet</dc:title>
  <dcterms:created xsi:type="dcterms:W3CDTF">2024-11-20T14:00:43Z</dcterms:created>
  <dcterms:modified xsi:type="dcterms:W3CDTF">2024-11-20T14:00:43Z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</Properties>
</file>