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1"/>
        <w:ind w:right="529"/>
        <w:jc w:val="right"/>
      </w:pPr>
      <w:r>
        <w:rPr/>
        <w:t>Приложение</w:t>
      </w:r>
      <w:r>
        <w:rPr>
          <w:spacing w:val="-1"/>
        </w:rPr>
        <w:t> </w:t>
      </w:r>
      <w:r>
        <w:rPr/>
        <w:t>№1</w:t>
      </w:r>
      <w:r>
        <w:rPr>
          <w:spacing w:val="1"/>
        </w:rPr>
        <w:t> </w:t>
      </w:r>
      <w:r>
        <w:rPr/>
        <w:t>к </w:t>
      </w:r>
      <w:r>
        <w:rPr>
          <w:spacing w:val="-2"/>
        </w:rPr>
        <w:t>Программе</w:t>
      </w:r>
    </w:p>
    <w:p>
      <w:pPr>
        <w:pStyle w:val="BodyText"/>
        <w:spacing w:before="75"/>
      </w:pPr>
    </w:p>
    <w:p>
      <w:pPr>
        <w:pStyle w:val="BodyText"/>
        <w:ind w:left="3747"/>
      </w:pPr>
      <w:r>
        <w:rPr/>
        <w:t>Целевые</w:t>
      </w:r>
      <w:r>
        <w:rPr>
          <w:spacing w:val="-4"/>
        </w:rPr>
        <w:t> </w:t>
      </w:r>
      <w:r>
        <w:rPr/>
        <w:t>показатели муниципальной</w:t>
      </w:r>
      <w:r>
        <w:rPr>
          <w:spacing w:val="-1"/>
        </w:rPr>
        <w:t> </w:t>
      </w:r>
      <w:r>
        <w:rPr/>
        <w:t>программы городского</w:t>
      </w:r>
      <w:r>
        <w:rPr>
          <w:spacing w:val="2"/>
        </w:rPr>
        <w:t> </w:t>
      </w:r>
      <w:r>
        <w:rPr/>
        <w:t>округа</w:t>
      </w:r>
      <w:r>
        <w:rPr>
          <w:spacing w:val="-2"/>
        </w:rPr>
        <w:t> </w:t>
      </w:r>
      <w:r>
        <w:rPr/>
        <w:t>Щёлково</w:t>
      </w:r>
      <w:r>
        <w:rPr>
          <w:spacing w:val="2"/>
        </w:rPr>
        <w:t> </w:t>
      </w:r>
      <w:r>
        <w:rPr/>
        <w:t>«Экология</w:t>
      </w:r>
      <w:r>
        <w:rPr>
          <w:spacing w:val="-1"/>
        </w:rPr>
        <w:t> </w:t>
      </w:r>
      <w:r>
        <w:rPr/>
        <w:t>и окружающая </w:t>
      </w:r>
      <w:r>
        <w:rPr>
          <w:spacing w:val="-2"/>
        </w:rPr>
        <w:t>среда»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2100"/>
        <w:gridCol w:w="965"/>
        <w:gridCol w:w="890"/>
        <w:gridCol w:w="926"/>
        <w:gridCol w:w="880"/>
        <w:gridCol w:w="691"/>
        <w:gridCol w:w="691"/>
        <w:gridCol w:w="691"/>
        <w:gridCol w:w="739"/>
        <w:gridCol w:w="2026"/>
        <w:gridCol w:w="1798"/>
      </w:tblGrid>
      <w:tr>
        <w:trPr>
          <w:trHeight w:val="498" w:hRule="atLeast"/>
        </w:trPr>
        <w:tc>
          <w:tcPr>
            <w:tcW w:w="58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0"/>
              <w:rPr>
                <w:sz w:val="12"/>
              </w:rPr>
            </w:pPr>
          </w:p>
          <w:p>
            <w:pPr>
              <w:pStyle w:val="TableParagraph"/>
              <w:ind w:left="136"/>
              <w:rPr>
                <w:sz w:val="12"/>
              </w:rPr>
            </w:pPr>
            <w:r>
              <w:rPr>
                <w:sz w:val="12"/>
              </w:rPr>
              <w:t>№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5"/>
                <w:sz w:val="12"/>
              </w:rPr>
              <w:t>п/п</w:t>
            </w:r>
          </w:p>
        </w:tc>
        <w:tc>
          <w:tcPr>
            <w:tcW w:w="210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0"/>
              <w:rPr>
                <w:sz w:val="12"/>
              </w:rPr>
            </w:pPr>
          </w:p>
          <w:p>
            <w:pPr>
              <w:pStyle w:val="TableParagraph"/>
              <w:ind w:left="117"/>
              <w:rPr>
                <w:sz w:val="12"/>
              </w:rPr>
            </w:pPr>
            <w:r>
              <w:rPr>
                <w:sz w:val="12"/>
              </w:rPr>
              <w:t>Наименование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целевых</w:t>
            </w:r>
            <w:r>
              <w:rPr>
                <w:spacing w:val="-3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показателей</w:t>
            </w:r>
          </w:p>
        </w:tc>
        <w:tc>
          <w:tcPr>
            <w:tcW w:w="965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0"/>
              <w:rPr>
                <w:sz w:val="12"/>
              </w:rPr>
            </w:pPr>
          </w:p>
          <w:p>
            <w:pPr>
              <w:pStyle w:val="TableParagraph"/>
              <w:ind w:left="83"/>
              <w:rPr>
                <w:sz w:val="12"/>
              </w:rPr>
            </w:pPr>
            <w:r>
              <w:rPr>
                <w:sz w:val="12"/>
              </w:rPr>
              <w:t>Тип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показателя</w:t>
            </w:r>
          </w:p>
        </w:tc>
        <w:tc>
          <w:tcPr>
            <w:tcW w:w="890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1"/>
              <w:rPr>
                <w:sz w:val="12"/>
              </w:rPr>
            </w:pPr>
          </w:p>
          <w:p>
            <w:pPr>
              <w:pStyle w:val="TableParagraph"/>
              <w:spacing w:line="122" w:lineRule="exact"/>
              <w:ind w:left="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Единица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6" w:lineRule="auto" w:before="127"/>
              <w:ind w:left="158" w:right="140" w:firstLine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Базовое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значение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начало</w:t>
            </w:r>
          </w:p>
          <w:p>
            <w:pPr>
              <w:pStyle w:val="TableParagraph"/>
              <w:spacing w:line="266" w:lineRule="auto" w:before="1"/>
              <w:ind w:left="1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реализации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подпрограммы</w:t>
            </w:r>
          </w:p>
        </w:tc>
        <w:tc>
          <w:tcPr>
            <w:tcW w:w="3692" w:type="dxa"/>
            <w:gridSpan w:val="5"/>
          </w:tcPr>
          <w:p>
            <w:pPr>
              <w:pStyle w:val="TableParagraph"/>
              <w:spacing w:before="95"/>
              <w:ind w:left="406"/>
              <w:rPr>
                <w:sz w:val="12"/>
              </w:rPr>
            </w:pPr>
            <w:r>
              <w:rPr>
                <w:sz w:val="12"/>
              </w:rPr>
              <w:t>Планируемое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значение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показателя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годам </w:t>
            </w:r>
            <w:r>
              <w:rPr>
                <w:spacing w:val="-2"/>
                <w:sz w:val="12"/>
              </w:rPr>
              <w:t>реализации</w:t>
            </w:r>
          </w:p>
        </w:tc>
        <w:tc>
          <w:tcPr>
            <w:tcW w:w="2026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1"/>
              <w:rPr>
                <w:sz w:val="12"/>
              </w:rPr>
            </w:pPr>
          </w:p>
          <w:p>
            <w:pPr>
              <w:pStyle w:val="TableParagraph"/>
              <w:spacing w:line="122" w:lineRule="exact"/>
              <w:ind w:left="23" w:right="4"/>
              <w:jc w:val="center"/>
              <w:rPr>
                <w:sz w:val="12"/>
              </w:rPr>
            </w:pPr>
            <w:r>
              <w:rPr>
                <w:sz w:val="12"/>
              </w:rPr>
              <w:t>Ответственный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за</w:t>
            </w:r>
            <w:r>
              <w:rPr>
                <w:spacing w:val="-2"/>
                <w:sz w:val="12"/>
              </w:rPr>
              <w:t> достижение</w:t>
            </w:r>
          </w:p>
        </w:tc>
        <w:tc>
          <w:tcPr>
            <w:tcW w:w="1798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36" w:right="19"/>
              <w:jc w:val="center"/>
              <w:rPr>
                <w:sz w:val="12"/>
              </w:rPr>
            </w:pPr>
            <w:r>
              <w:rPr>
                <w:sz w:val="12"/>
              </w:rPr>
              <w:t>Номер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программы,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мероприятий,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оказывающих влияние на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достижение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показателя</w:t>
            </w:r>
          </w:p>
        </w:tc>
      </w:tr>
      <w:tr>
        <w:trPr>
          <w:trHeight w:val="508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tcBorders>
              <w:top w:val="nil"/>
            </w:tcBorders>
          </w:tcPr>
          <w:p>
            <w:pPr>
              <w:pStyle w:val="TableParagraph"/>
              <w:spacing w:line="135" w:lineRule="exact"/>
              <w:ind w:left="17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измерения</w:t>
            </w: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17" w:right="2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2023</w:t>
            </w:r>
          </w:p>
        </w:tc>
        <w:tc>
          <w:tcPr>
            <w:tcW w:w="691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20"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2024</w:t>
            </w:r>
          </w:p>
        </w:tc>
        <w:tc>
          <w:tcPr>
            <w:tcW w:w="691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20"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691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2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2026</w:t>
            </w:r>
          </w:p>
        </w:tc>
        <w:tc>
          <w:tcPr>
            <w:tcW w:w="739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2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2027</w:t>
            </w:r>
          </w:p>
        </w:tc>
        <w:tc>
          <w:tcPr>
            <w:tcW w:w="2026" w:type="dxa"/>
            <w:tcBorders>
              <w:top w:val="nil"/>
            </w:tcBorders>
          </w:tcPr>
          <w:p>
            <w:pPr>
              <w:pStyle w:val="TableParagraph"/>
              <w:spacing w:line="135" w:lineRule="exact"/>
              <w:ind w:left="2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показателя</w:t>
            </w:r>
          </w:p>
        </w:tc>
        <w:tc>
          <w:tcPr>
            <w:tcW w:w="1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586" w:type="dxa"/>
          </w:tcPr>
          <w:p>
            <w:pPr>
              <w:pStyle w:val="TableParagraph"/>
              <w:spacing w:line="114" w:lineRule="exact"/>
              <w:ind w:left="13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2100" w:type="dxa"/>
          </w:tcPr>
          <w:p>
            <w:pPr>
              <w:pStyle w:val="TableParagraph"/>
              <w:spacing w:line="114" w:lineRule="exact"/>
              <w:ind w:left="1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965" w:type="dxa"/>
          </w:tcPr>
          <w:p>
            <w:pPr>
              <w:pStyle w:val="TableParagraph"/>
              <w:spacing w:line="114" w:lineRule="exact"/>
              <w:ind w:left="1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890" w:type="dxa"/>
          </w:tcPr>
          <w:p>
            <w:pPr>
              <w:pStyle w:val="TableParagraph"/>
              <w:spacing w:line="114" w:lineRule="exact"/>
              <w:ind w:left="17" w:right="2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spacing w:line="114" w:lineRule="exact"/>
              <w:ind w:left="17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880" w:type="dxa"/>
          </w:tcPr>
          <w:p>
            <w:pPr>
              <w:pStyle w:val="TableParagraph"/>
              <w:spacing w:line="114" w:lineRule="exact"/>
              <w:ind w:left="17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691" w:type="dxa"/>
          </w:tcPr>
          <w:p>
            <w:pPr>
              <w:pStyle w:val="TableParagraph"/>
              <w:spacing w:line="114" w:lineRule="exact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691" w:type="dxa"/>
          </w:tcPr>
          <w:p>
            <w:pPr>
              <w:pStyle w:val="TableParagraph"/>
              <w:spacing w:line="114" w:lineRule="exact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691" w:type="dxa"/>
          </w:tcPr>
          <w:p>
            <w:pPr>
              <w:pStyle w:val="TableParagraph"/>
              <w:spacing w:line="114" w:lineRule="exact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9</w:t>
            </w:r>
          </w:p>
        </w:tc>
        <w:tc>
          <w:tcPr>
            <w:tcW w:w="739" w:type="dxa"/>
          </w:tcPr>
          <w:p>
            <w:pPr>
              <w:pStyle w:val="TableParagraph"/>
              <w:spacing w:line="114" w:lineRule="exact"/>
              <w:ind w:left="2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line="114" w:lineRule="exact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</w:tr>
      <w:tr>
        <w:trPr>
          <w:trHeight w:val="133" w:hRule="atLeast"/>
        </w:trPr>
        <w:tc>
          <w:tcPr>
            <w:tcW w:w="586" w:type="dxa"/>
          </w:tcPr>
          <w:p>
            <w:pPr>
              <w:pStyle w:val="TableParagraph"/>
              <w:spacing w:line="114" w:lineRule="exact"/>
              <w:ind w:left="13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2397" w:type="dxa"/>
            <w:gridSpan w:val="11"/>
          </w:tcPr>
          <w:p>
            <w:pPr>
              <w:pStyle w:val="TableParagraph"/>
              <w:spacing w:line="114" w:lineRule="exact"/>
              <w:ind w:left="13"/>
              <w:jc w:val="center"/>
              <w:rPr>
                <w:sz w:val="12"/>
              </w:rPr>
            </w:pPr>
            <w:r>
              <w:rPr>
                <w:sz w:val="12"/>
              </w:rPr>
              <w:t>Подпрограмма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I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"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Охрана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окружающей </w:t>
            </w:r>
            <w:r>
              <w:rPr>
                <w:spacing w:val="-2"/>
                <w:sz w:val="12"/>
              </w:rPr>
              <w:t>среды"</w:t>
            </w:r>
          </w:p>
        </w:tc>
      </w:tr>
      <w:tr>
        <w:trPr>
          <w:trHeight w:val="508" w:hRule="atLeast"/>
        </w:trPr>
        <w:tc>
          <w:tcPr>
            <w:tcW w:w="58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1.1</w:t>
            </w:r>
          </w:p>
        </w:tc>
        <w:tc>
          <w:tcPr>
            <w:tcW w:w="210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6"/>
              <w:rPr>
                <w:sz w:val="12"/>
              </w:rPr>
            </w:pPr>
          </w:p>
          <w:p>
            <w:pPr>
              <w:pStyle w:val="TableParagraph"/>
              <w:ind w:left="14" w:right="1"/>
              <w:jc w:val="center"/>
              <w:rPr>
                <w:sz w:val="12"/>
              </w:rPr>
            </w:pPr>
            <w:r>
              <w:rPr>
                <w:sz w:val="12"/>
              </w:rPr>
              <w:t>Количество</w:t>
            </w:r>
            <w:r>
              <w:rPr>
                <w:spacing w:val="-2"/>
                <w:sz w:val="12"/>
              </w:rPr>
              <w:t> проведенных</w:t>
            </w:r>
          </w:p>
          <w:p>
            <w:pPr>
              <w:pStyle w:val="TableParagraph"/>
              <w:spacing w:line="266" w:lineRule="auto" w:before="16"/>
              <w:ind w:left="14" w:right="2"/>
              <w:jc w:val="center"/>
              <w:rPr>
                <w:sz w:val="12"/>
              </w:rPr>
            </w:pPr>
            <w:r>
              <w:rPr>
                <w:sz w:val="12"/>
              </w:rPr>
              <w:t>исследований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состояния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среды</w:t>
            </w:r>
          </w:p>
        </w:tc>
        <w:tc>
          <w:tcPr>
            <w:tcW w:w="965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203" w:hanging="8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247"/>
              <w:rPr>
                <w:sz w:val="12"/>
              </w:rPr>
            </w:pPr>
            <w:r>
              <w:rPr>
                <w:spacing w:val="-2"/>
                <w:sz w:val="12"/>
              </w:rPr>
              <w:t>Единиц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857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935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857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857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857</w:t>
            </w:r>
          </w:p>
        </w:tc>
        <w:tc>
          <w:tcPr>
            <w:tcW w:w="2026" w:type="dxa"/>
            <w:vMerge w:val="restart"/>
          </w:tcPr>
          <w:p>
            <w:pPr>
              <w:pStyle w:val="TableParagraph"/>
              <w:spacing w:line="266" w:lineRule="auto" w:before="35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1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spacing w:before="48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01.01.01</w:t>
            </w:r>
          </w:p>
        </w:tc>
      </w:tr>
      <w:tr>
        <w:trPr>
          <w:trHeight w:val="325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95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01.01.03</w:t>
            </w:r>
          </w:p>
        </w:tc>
      </w:tr>
      <w:tr>
        <w:trPr>
          <w:trHeight w:val="283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74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01.02.03</w:t>
            </w:r>
          </w:p>
        </w:tc>
      </w:tr>
      <w:tr>
        <w:trPr>
          <w:trHeight w:val="577" w:hRule="atLeast"/>
        </w:trPr>
        <w:tc>
          <w:tcPr>
            <w:tcW w:w="58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1.2</w:t>
            </w:r>
          </w:p>
        </w:tc>
        <w:tc>
          <w:tcPr>
            <w:tcW w:w="2100" w:type="dxa"/>
            <w:vMerge w:val="restart"/>
          </w:tcPr>
          <w:p>
            <w:pPr>
              <w:pStyle w:val="TableParagraph"/>
              <w:spacing w:before="58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30" w:right="18" w:hanging="3"/>
              <w:jc w:val="center"/>
              <w:rPr>
                <w:sz w:val="12"/>
              </w:rPr>
            </w:pPr>
            <w:r>
              <w:rPr>
                <w:sz w:val="12"/>
              </w:rPr>
              <w:t>Численность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населения,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участвующего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в мероприятиях по формированию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экологической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культуры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образования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населения в сфере защиты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</w:p>
        </w:tc>
        <w:tc>
          <w:tcPr>
            <w:tcW w:w="965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2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201" w:hanging="22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232"/>
              <w:rPr>
                <w:sz w:val="12"/>
              </w:rPr>
            </w:pPr>
            <w:r>
              <w:rPr>
                <w:spacing w:val="-2"/>
                <w:sz w:val="12"/>
              </w:rPr>
              <w:t>Человек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20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21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9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300</w:t>
            </w:r>
          </w:p>
        </w:tc>
        <w:tc>
          <w:tcPr>
            <w:tcW w:w="2026" w:type="dxa"/>
            <w:vMerge w:val="restart"/>
          </w:tcPr>
          <w:p>
            <w:pPr>
              <w:pStyle w:val="TableParagraph"/>
              <w:spacing w:line="266" w:lineRule="auto" w:before="42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1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spacing w:before="82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01.03.01</w:t>
            </w:r>
          </w:p>
        </w:tc>
      </w:tr>
      <w:tr>
        <w:trPr>
          <w:trHeight w:val="570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79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04.04.01</w:t>
            </w:r>
          </w:p>
        </w:tc>
      </w:tr>
      <w:tr>
        <w:trPr>
          <w:trHeight w:val="133" w:hRule="atLeast"/>
        </w:trPr>
        <w:tc>
          <w:tcPr>
            <w:tcW w:w="586" w:type="dxa"/>
          </w:tcPr>
          <w:p>
            <w:pPr>
              <w:pStyle w:val="TableParagraph"/>
              <w:spacing w:line="114" w:lineRule="exact"/>
              <w:ind w:left="13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2397" w:type="dxa"/>
            <w:gridSpan w:val="11"/>
          </w:tcPr>
          <w:p>
            <w:pPr>
              <w:pStyle w:val="TableParagraph"/>
              <w:spacing w:line="114" w:lineRule="exact"/>
              <w:ind w:left="13" w:right="2"/>
              <w:jc w:val="center"/>
              <w:rPr>
                <w:sz w:val="12"/>
              </w:rPr>
            </w:pPr>
            <w:r>
              <w:rPr>
                <w:sz w:val="12"/>
              </w:rPr>
              <w:t>Подпрограмма II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"Развитие водохозяйственного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комплекса"</w:t>
            </w:r>
          </w:p>
        </w:tc>
      </w:tr>
      <w:tr>
        <w:trPr>
          <w:trHeight w:val="359" w:hRule="atLeast"/>
        </w:trPr>
        <w:tc>
          <w:tcPr>
            <w:tcW w:w="58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2.1</w:t>
            </w:r>
          </w:p>
        </w:tc>
        <w:tc>
          <w:tcPr>
            <w:tcW w:w="2100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57" w:right="44" w:firstLine="1"/>
              <w:jc w:val="center"/>
              <w:rPr>
                <w:sz w:val="12"/>
              </w:rPr>
            </w:pPr>
            <w:r>
              <w:rPr>
                <w:sz w:val="12"/>
              </w:rPr>
              <w:t>Доля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гидротехнических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сооружений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неудовлетворительным и опасным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уровнем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безопасности,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приведенных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в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безопасное техническое состояние 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поддерживаемых в безаварийном</w:t>
            </w:r>
          </w:p>
          <w:p>
            <w:pPr>
              <w:pStyle w:val="TableParagraph"/>
              <w:spacing w:before="2"/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>режиме</w:t>
            </w:r>
            <w:r>
              <w:rPr>
                <w:spacing w:val="-1"/>
                <w:sz w:val="12"/>
              </w:rPr>
              <w:t> </w:t>
            </w:r>
            <w:r>
              <w:rPr>
                <w:spacing w:val="-2"/>
                <w:sz w:val="12"/>
              </w:rPr>
              <w:t>работы</w:t>
            </w:r>
          </w:p>
        </w:tc>
        <w:tc>
          <w:tcPr>
            <w:tcW w:w="965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41"/>
              <w:rPr>
                <w:sz w:val="12"/>
              </w:rPr>
            </w:pPr>
          </w:p>
          <w:p>
            <w:pPr>
              <w:pStyle w:val="TableParagraph"/>
              <w:spacing w:line="268" w:lineRule="auto"/>
              <w:ind w:left="203" w:hanging="8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223"/>
              <w:rPr>
                <w:sz w:val="12"/>
              </w:rPr>
            </w:pPr>
            <w:r>
              <w:rPr>
                <w:spacing w:val="-2"/>
                <w:sz w:val="12"/>
              </w:rPr>
              <w:t>Процент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18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2026" w:type="dxa"/>
            <w:vMerge w:val="restart"/>
          </w:tcPr>
          <w:p>
            <w:pPr>
              <w:pStyle w:val="TableParagraph"/>
              <w:spacing w:line="266" w:lineRule="auto" w:before="71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2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spacing w:before="112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02.01.01</w:t>
            </w:r>
          </w:p>
        </w:tc>
      </w:tr>
      <w:tr>
        <w:trPr>
          <w:trHeight w:val="393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129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02.01.03</w:t>
            </w:r>
          </w:p>
        </w:tc>
      </w:tr>
      <w:tr>
        <w:trPr>
          <w:trHeight w:val="438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12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02.01.05</w:t>
            </w:r>
          </w:p>
        </w:tc>
      </w:tr>
      <w:tr>
        <w:trPr>
          <w:trHeight w:val="1555" w:hRule="atLeast"/>
        </w:trPr>
        <w:tc>
          <w:tcPr>
            <w:tcW w:w="58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2.2.</w:t>
            </w:r>
          </w:p>
        </w:tc>
        <w:tc>
          <w:tcPr>
            <w:tcW w:w="2100" w:type="dxa"/>
          </w:tcPr>
          <w:p>
            <w:pPr>
              <w:pStyle w:val="TableParagraph"/>
              <w:spacing w:line="266" w:lineRule="auto" w:before="95"/>
              <w:ind w:left="182" w:right="162" w:hanging="6"/>
              <w:jc w:val="center"/>
              <w:rPr>
                <w:sz w:val="12"/>
              </w:rPr>
            </w:pPr>
            <w:r>
              <w:rPr>
                <w:sz w:val="12"/>
              </w:rPr>
              <w:t>Численность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населения,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проживающего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подверженных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негативному воздействию вод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территориях, защищенного в</w:t>
            </w:r>
          </w:p>
          <w:p>
            <w:pPr>
              <w:pStyle w:val="TableParagraph"/>
              <w:spacing w:line="266" w:lineRule="auto" w:before="2"/>
              <w:ind w:left="79" w:right="64"/>
              <w:jc w:val="center"/>
              <w:rPr>
                <w:sz w:val="12"/>
              </w:rPr>
            </w:pPr>
            <w:r>
              <w:rPr>
                <w:sz w:val="12"/>
              </w:rPr>
              <w:t>результате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проведения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мероприятий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по повышению защищенности от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негативного воздействия вод,</w:t>
            </w:r>
          </w:p>
          <w:p>
            <w:pPr>
              <w:pStyle w:val="TableParagraph"/>
              <w:spacing w:before="1"/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>нарастающим</w:t>
            </w:r>
            <w:r>
              <w:rPr>
                <w:spacing w:val="-4"/>
                <w:sz w:val="12"/>
              </w:rPr>
              <w:t> </w:t>
            </w:r>
            <w:r>
              <w:rPr>
                <w:spacing w:val="-2"/>
                <w:sz w:val="12"/>
              </w:rPr>
              <w:t>итогом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0"/>
              <w:rPr>
                <w:sz w:val="12"/>
              </w:rPr>
            </w:pPr>
          </w:p>
          <w:p>
            <w:pPr>
              <w:pStyle w:val="TableParagraph"/>
              <w:spacing w:line="266" w:lineRule="auto" w:before="1"/>
              <w:ind w:left="186" w:hanging="89"/>
              <w:rPr>
                <w:sz w:val="12"/>
              </w:rPr>
            </w:pPr>
            <w:r>
              <w:rPr>
                <w:spacing w:val="-2"/>
                <w:sz w:val="12"/>
              </w:rPr>
              <w:t>Приоритетный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показатель.</w:t>
            </w:r>
          </w:p>
        </w:tc>
        <w:tc>
          <w:tcPr>
            <w:tcW w:w="89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7" w:right="6"/>
              <w:jc w:val="center"/>
              <w:rPr>
                <w:sz w:val="12"/>
              </w:rPr>
            </w:pPr>
            <w:r>
              <w:rPr>
                <w:sz w:val="12"/>
              </w:rPr>
              <w:t>Тыс.</w:t>
            </w:r>
            <w:r>
              <w:rPr>
                <w:spacing w:val="1"/>
                <w:sz w:val="12"/>
              </w:rPr>
              <w:t> </w:t>
            </w:r>
            <w:r>
              <w:rPr>
                <w:spacing w:val="-4"/>
                <w:sz w:val="12"/>
              </w:rPr>
              <w:t>чел.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7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73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2026" w:type="dxa"/>
          </w:tcPr>
          <w:p>
            <w:pPr>
              <w:pStyle w:val="TableParagraph"/>
              <w:spacing w:before="110"/>
              <w:rPr>
                <w:sz w:val="12"/>
              </w:rPr>
            </w:pPr>
          </w:p>
          <w:p>
            <w:pPr>
              <w:pStyle w:val="TableParagraph"/>
              <w:spacing w:line="266" w:lineRule="auto" w:before="1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1"/>
              <w:ind w:left="23" w:right="3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19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02.01.03</w:t>
            </w:r>
          </w:p>
        </w:tc>
      </w:tr>
      <w:tr>
        <w:trPr>
          <w:trHeight w:val="1134" w:hRule="atLeast"/>
        </w:trPr>
        <w:tc>
          <w:tcPr>
            <w:tcW w:w="58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2.3</w:t>
            </w:r>
          </w:p>
        </w:tc>
        <w:tc>
          <w:tcPr>
            <w:tcW w:w="2100" w:type="dxa"/>
          </w:tcPr>
          <w:p>
            <w:pPr>
              <w:pStyle w:val="TableParagraph"/>
              <w:spacing w:before="130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23"/>
              <w:rPr>
                <w:sz w:val="12"/>
              </w:rPr>
            </w:pPr>
            <w:r>
              <w:rPr>
                <w:sz w:val="12"/>
              </w:rPr>
              <w:t>Количество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водных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объектов,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которых выполнены комплексы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мероприятий по ликвидации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последствий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засорения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191" w:hanging="94"/>
              <w:rPr>
                <w:sz w:val="12"/>
              </w:rPr>
            </w:pPr>
            <w:r>
              <w:rPr>
                <w:spacing w:val="-2"/>
                <w:sz w:val="12"/>
              </w:rPr>
              <w:t>Приоритетный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7"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Штука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7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73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2026" w:type="dxa"/>
          </w:tcPr>
          <w:p>
            <w:pPr>
              <w:pStyle w:val="TableParagraph"/>
              <w:spacing w:line="266" w:lineRule="auto" w:before="37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2"/>
              <w:ind w:left="23" w:right="3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02.03.01</w:t>
            </w:r>
          </w:p>
        </w:tc>
      </w:tr>
      <w:tr>
        <w:trPr>
          <w:trHeight w:val="613" w:hRule="atLeast"/>
        </w:trPr>
        <w:tc>
          <w:tcPr>
            <w:tcW w:w="58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2.4</w:t>
            </w:r>
          </w:p>
        </w:tc>
        <w:tc>
          <w:tcPr>
            <w:tcW w:w="210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68"/>
              <w:rPr>
                <w:sz w:val="12"/>
              </w:rPr>
            </w:pPr>
          </w:p>
          <w:p>
            <w:pPr>
              <w:pStyle w:val="TableParagraph"/>
              <w:spacing w:line="266" w:lineRule="auto" w:before="1"/>
              <w:ind w:left="184" w:right="170" w:firstLine="5"/>
              <w:jc w:val="center"/>
              <w:rPr>
                <w:sz w:val="12"/>
              </w:rPr>
            </w:pPr>
            <w:r>
              <w:rPr>
                <w:sz w:val="12"/>
              </w:rPr>
              <w:t>Количество прудов, на которых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выполнены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работы</w:t>
            </w:r>
            <w:r>
              <w:rPr>
                <w:spacing w:val="-5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очистке</w:t>
            </w:r>
            <w:r>
              <w:rPr>
                <w:spacing w:val="-6"/>
                <w:sz w:val="12"/>
              </w:rPr>
              <w:t> </w:t>
            </w:r>
            <w:r>
              <w:rPr>
                <w:sz w:val="12"/>
              </w:rPr>
              <w:t>от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мусора</w:t>
            </w:r>
          </w:p>
        </w:tc>
        <w:tc>
          <w:tcPr>
            <w:tcW w:w="965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201" w:hanging="22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76"/>
              <w:rPr>
                <w:sz w:val="12"/>
              </w:rPr>
            </w:pPr>
            <w:r>
              <w:rPr>
                <w:spacing w:val="-2"/>
                <w:sz w:val="12"/>
              </w:rPr>
              <w:t>Штука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7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691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4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2026" w:type="dxa"/>
            <w:vMerge w:val="restart"/>
          </w:tcPr>
          <w:p>
            <w:pPr>
              <w:pStyle w:val="TableParagraph"/>
              <w:spacing w:line="266" w:lineRule="auto" w:before="37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2"/>
              <w:ind w:left="20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spacing w:before="101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02.03.02</w:t>
            </w:r>
          </w:p>
        </w:tc>
      </w:tr>
      <w:tr>
        <w:trPr>
          <w:trHeight w:val="525" w:hRule="atLeast"/>
        </w:trPr>
        <w:tc>
          <w:tcPr>
            <w:tcW w:w="5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8" w:type="dxa"/>
          </w:tcPr>
          <w:p>
            <w:pPr>
              <w:pStyle w:val="TableParagraph"/>
              <w:spacing w:before="55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02.03.03</w:t>
            </w:r>
          </w:p>
        </w:tc>
      </w:tr>
    </w:tbl>
    <w:p>
      <w:pPr>
        <w:spacing w:after="0"/>
        <w:jc w:val="center"/>
        <w:rPr>
          <w:sz w:val="12"/>
        </w:rPr>
        <w:sectPr>
          <w:type w:val="continuous"/>
          <w:pgSz w:w="16840" w:h="11910" w:orient="landscape"/>
          <w:pgMar w:top="1120" w:bottom="1076" w:left="900" w:right="2420"/>
        </w:sect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6"/>
        <w:gridCol w:w="2100"/>
        <w:gridCol w:w="965"/>
        <w:gridCol w:w="890"/>
        <w:gridCol w:w="926"/>
        <w:gridCol w:w="880"/>
        <w:gridCol w:w="691"/>
        <w:gridCol w:w="691"/>
        <w:gridCol w:w="691"/>
        <w:gridCol w:w="739"/>
        <w:gridCol w:w="2026"/>
        <w:gridCol w:w="1798"/>
      </w:tblGrid>
      <w:tr>
        <w:trPr>
          <w:trHeight w:val="150" w:hRule="atLeast"/>
        </w:trPr>
        <w:tc>
          <w:tcPr>
            <w:tcW w:w="586" w:type="dxa"/>
          </w:tcPr>
          <w:p>
            <w:pPr>
              <w:pStyle w:val="TableParagraph"/>
              <w:spacing w:line="124" w:lineRule="exact" w:before="6"/>
              <w:ind w:left="13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2397" w:type="dxa"/>
            <w:gridSpan w:val="11"/>
          </w:tcPr>
          <w:p>
            <w:pPr>
              <w:pStyle w:val="TableParagraph"/>
              <w:spacing w:line="131" w:lineRule="exact"/>
              <w:ind w:left="13" w:right="1"/>
              <w:jc w:val="center"/>
              <w:rPr>
                <w:sz w:val="12"/>
              </w:rPr>
            </w:pPr>
            <w:r>
              <w:rPr>
                <w:sz w:val="12"/>
              </w:rPr>
              <w:t>Подпрограмма IV "Развитие лесного</w:t>
            </w:r>
            <w:r>
              <w:rPr>
                <w:spacing w:val="3"/>
                <w:sz w:val="12"/>
              </w:rPr>
              <w:t> </w:t>
            </w:r>
            <w:r>
              <w:rPr>
                <w:spacing w:val="-2"/>
                <w:sz w:val="12"/>
              </w:rPr>
              <w:t>хозяйства"</w:t>
            </w:r>
          </w:p>
        </w:tc>
      </w:tr>
      <w:tr>
        <w:trPr>
          <w:trHeight w:val="1163" w:hRule="atLeast"/>
        </w:trPr>
        <w:tc>
          <w:tcPr>
            <w:tcW w:w="58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3.1</w:t>
            </w:r>
          </w:p>
        </w:tc>
        <w:tc>
          <w:tcPr>
            <w:tcW w:w="2100" w:type="dxa"/>
          </w:tcPr>
          <w:p>
            <w:pPr>
              <w:pStyle w:val="TableParagraph"/>
              <w:spacing w:line="266" w:lineRule="auto" w:before="129"/>
              <w:ind w:left="23"/>
              <w:rPr>
                <w:sz w:val="12"/>
              </w:rPr>
            </w:pPr>
            <w:r>
              <w:rPr>
                <w:sz w:val="12"/>
              </w:rPr>
              <w:t>Доля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ликвидированных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отходов,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на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лесных участках в составе земель</w:t>
            </w:r>
          </w:p>
          <w:p>
            <w:pPr>
              <w:pStyle w:val="TableParagraph"/>
              <w:spacing w:line="266" w:lineRule="auto"/>
              <w:ind w:left="23"/>
              <w:rPr>
                <w:sz w:val="12"/>
              </w:rPr>
            </w:pPr>
            <w:r>
              <w:rPr>
                <w:sz w:val="12"/>
              </w:rPr>
              <w:t>лесного фонда, не предоставленных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гражданам и юридическим лицам, в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общем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объеме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обнаруженных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отходов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2"/>
              <w:rPr>
                <w:sz w:val="12"/>
              </w:rPr>
            </w:pPr>
          </w:p>
          <w:p>
            <w:pPr>
              <w:pStyle w:val="TableParagraph"/>
              <w:spacing w:line="268" w:lineRule="auto"/>
              <w:ind w:left="201" w:hanging="22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17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Процент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73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20"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2026" w:type="dxa"/>
          </w:tcPr>
          <w:p>
            <w:pPr>
              <w:pStyle w:val="TableParagraph"/>
              <w:spacing w:line="266" w:lineRule="auto" w:before="52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1"/>
              <w:ind w:left="23" w:right="3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98"/>
              <w:rPr>
                <w:sz w:val="12"/>
              </w:rPr>
            </w:pPr>
          </w:p>
          <w:p>
            <w:pPr>
              <w:pStyle w:val="TableParagraph"/>
              <w:spacing w:before="1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04.01.06</w:t>
            </w:r>
          </w:p>
        </w:tc>
      </w:tr>
      <w:tr>
        <w:trPr>
          <w:trHeight w:val="150" w:hRule="atLeast"/>
        </w:trPr>
        <w:tc>
          <w:tcPr>
            <w:tcW w:w="586" w:type="dxa"/>
          </w:tcPr>
          <w:p>
            <w:pPr>
              <w:pStyle w:val="TableParagraph"/>
              <w:spacing w:line="124" w:lineRule="exact" w:before="6"/>
              <w:ind w:left="13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2397" w:type="dxa"/>
            <w:gridSpan w:val="11"/>
          </w:tcPr>
          <w:p>
            <w:pPr>
              <w:pStyle w:val="TableParagraph"/>
              <w:spacing w:line="131" w:lineRule="exact"/>
              <w:ind w:left="13" w:right="1"/>
              <w:jc w:val="center"/>
              <w:rPr>
                <w:sz w:val="12"/>
              </w:rPr>
            </w:pPr>
            <w:r>
              <w:rPr>
                <w:sz w:val="12"/>
              </w:rPr>
              <w:t>Подпрограмма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V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"Ликвидация</w:t>
            </w:r>
            <w:r>
              <w:rPr>
                <w:spacing w:val="-1"/>
                <w:sz w:val="12"/>
              </w:rPr>
              <w:t> </w:t>
            </w:r>
            <w:r>
              <w:rPr>
                <w:sz w:val="12"/>
              </w:rPr>
              <w:t>накопленного</w:t>
            </w:r>
            <w:r>
              <w:rPr>
                <w:spacing w:val="1"/>
                <w:sz w:val="12"/>
              </w:rPr>
              <w:t> </w:t>
            </w:r>
            <w:r>
              <w:rPr>
                <w:sz w:val="12"/>
              </w:rPr>
              <w:t>вреда</w:t>
            </w:r>
            <w:r>
              <w:rPr>
                <w:spacing w:val="-2"/>
                <w:sz w:val="12"/>
              </w:rPr>
              <w:t> </w:t>
            </w:r>
            <w:r>
              <w:rPr>
                <w:sz w:val="12"/>
              </w:rPr>
              <w:t>окружающей </w:t>
            </w:r>
            <w:r>
              <w:rPr>
                <w:spacing w:val="-2"/>
                <w:sz w:val="12"/>
              </w:rPr>
              <w:t>среде"</w:t>
            </w:r>
          </w:p>
        </w:tc>
      </w:tr>
      <w:tr>
        <w:trPr>
          <w:trHeight w:val="1292" w:hRule="atLeast"/>
        </w:trPr>
        <w:tc>
          <w:tcPr>
            <w:tcW w:w="58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13" w:right="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4.1</w:t>
            </w:r>
          </w:p>
        </w:tc>
        <w:tc>
          <w:tcPr>
            <w:tcW w:w="2100" w:type="dxa"/>
          </w:tcPr>
          <w:p>
            <w:pPr>
              <w:pStyle w:val="TableParagraph"/>
              <w:spacing w:before="132"/>
              <w:rPr>
                <w:sz w:val="12"/>
              </w:rPr>
            </w:pPr>
          </w:p>
          <w:p>
            <w:pPr>
              <w:pStyle w:val="TableParagraph"/>
              <w:spacing w:line="266" w:lineRule="auto"/>
              <w:ind w:left="23"/>
              <w:rPr>
                <w:sz w:val="12"/>
              </w:rPr>
            </w:pPr>
            <w:r>
              <w:rPr>
                <w:sz w:val="12"/>
              </w:rPr>
              <w:t>Процент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реализации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мероприятий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</w:t>
            </w:r>
            <w:r>
              <w:rPr>
                <w:spacing w:val="-4"/>
                <w:sz w:val="12"/>
              </w:rPr>
              <w:t> </w:t>
            </w:r>
            <w:r>
              <w:rPr>
                <w:sz w:val="12"/>
              </w:rPr>
              <w:t>и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эксплуатации</w:t>
            </w:r>
            <w:r>
              <w:rPr>
                <w:spacing w:val="-3"/>
                <w:sz w:val="12"/>
              </w:rPr>
              <w:t> </w:t>
            </w:r>
            <w:r>
              <w:rPr>
                <w:sz w:val="12"/>
              </w:rPr>
              <w:t>объекта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размещения отходов 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законсервированного комплекса 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переработке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отходов</w:t>
            </w:r>
          </w:p>
        </w:tc>
        <w:tc>
          <w:tcPr>
            <w:tcW w:w="965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86"/>
              <w:rPr>
                <w:sz w:val="12"/>
              </w:rPr>
            </w:pPr>
          </w:p>
          <w:p>
            <w:pPr>
              <w:pStyle w:val="TableParagraph"/>
              <w:spacing w:line="266" w:lineRule="auto" w:before="1"/>
              <w:ind w:left="201" w:hanging="22"/>
              <w:rPr>
                <w:sz w:val="12"/>
              </w:rPr>
            </w:pPr>
            <w:r>
              <w:rPr>
                <w:spacing w:val="-2"/>
                <w:sz w:val="12"/>
              </w:rPr>
              <w:t>Отраслевой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показатель</w:t>
            </w:r>
          </w:p>
        </w:tc>
        <w:tc>
          <w:tcPr>
            <w:tcW w:w="89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17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Процент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17" w:right="4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17" w:right="1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-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100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  <w:tc>
          <w:tcPr>
            <w:tcW w:w="691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20" w:right="3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  <w:tc>
          <w:tcPr>
            <w:tcW w:w="739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20" w:right="2"/>
              <w:jc w:val="center"/>
              <w:rPr>
                <w:sz w:val="12"/>
              </w:rPr>
            </w:pPr>
            <w:r>
              <w:rPr>
                <w:spacing w:val="-10"/>
                <w:sz w:val="12"/>
              </w:rPr>
              <w:t>0</w:t>
            </w:r>
          </w:p>
        </w:tc>
        <w:tc>
          <w:tcPr>
            <w:tcW w:w="2026" w:type="dxa"/>
          </w:tcPr>
          <w:p>
            <w:pPr>
              <w:pStyle w:val="TableParagraph"/>
              <w:spacing w:line="266" w:lineRule="auto" w:before="117"/>
              <w:ind w:left="106" w:right="90" w:firstLine="1"/>
              <w:jc w:val="center"/>
              <w:rPr>
                <w:sz w:val="12"/>
              </w:rPr>
            </w:pPr>
            <w:r>
              <w:rPr>
                <w:sz w:val="12"/>
              </w:rPr>
              <w:t>Отдел экологии и охраны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окружающей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среды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Управления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по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содержанию территорий и</w:t>
            </w:r>
          </w:p>
          <w:p>
            <w:pPr>
              <w:pStyle w:val="TableParagraph"/>
              <w:spacing w:line="266" w:lineRule="auto" w:before="1"/>
              <w:ind w:left="23" w:right="3"/>
              <w:jc w:val="center"/>
              <w:rPr>
                <w:sz w:val="12"/>
              </w:rPr>
            </w:pPr>
            <w:r>
              <w:rPr>
                <w:sz w:val="12"/>
              </w:rPr>
              <w:t>обращению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с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ТКО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городского округа Щёлково</w:t>
            </w:r>
            <w:r>
              <w:rPr>
                <w:spacing w:val="40"/>
                <w:sz w:val="12"/>
              </w:rPr>
              <w:t> </w:t>
            </w:r>
            <w:r>
              <w:rPr>
                <w:sz w:val="12"/>
              </w:rPr>
              <w:t>Администрации</w:t>
            </w:r>
            <w:r>
              <w:rPr>
                <w:spacing w:val="-8"/>
                <w:sz w:val="12"/>
              </w:rPr>
              <w:t> </w:t>
            </w:r>
            <w:r>
              <w:rPr>
                <w:sz w:val="12"/>
              </w:rPr>
              <w:t>городского</w:t>
            </w:r>
            <w:r>
              <w:rPr>
                <w:spacing w:val="-7"/>
                <w:sz w:val="12"/>
              </w:rPr>
              <w:t> </w:t>
            </w:r>
            <w:r>
              <w:rPr>
                <w:sz w:val="12"/>
              </w:rPr>
              <w:t>округа</w:t>
            </w:r>
            <w:r>
              <w:rPr>
                <w:spacing w:val="40"/>
                <w:sz w:val="12"/>
              </w:rPr>
              <w:t> </w:t>
            </w:r>
            <w:r>
              <w:rPr>
                <w:spacing w:val="-2"/>
                <w:sz w:val="12"/>
              </w:rPr>
              <w:t>Щёлково</w:t>
            </w:r>
          </w:p>
        </w:tc>
        <w:tc>
          <w:tcPr>
            <w:tcW w:w="1798" w:type="dxa"/>
          </w:tcPr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spacing w:before="25"/>
              <w:rPr>
                <w:sz w:val="12"/>
              </w:rPr>
            </w:pPr>
          </w:p>
          <w:p>
            <w:pPr>
              <w:pStyle w:val="TableParagraph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05.02.09</w:t>
            </w:r>
          </w:p>
        </w:tc>
      </w:tr>
    </w:tbl>
    <w:sectPr>
      <w:type w:val="continuous"/>
      <w:pgSz w:w="16840" w:h="11910" w:orient="landscape"/>
      <w:pgMar w:top="1060" w:bottom="280" w:left="90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2"/>
      <w:szCs w:val="1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2024-11-20T14:01:22Z</dcterms:created>
  <dcterms:modified xsi:type="dcterms:W3CDTF">2024-11-20T14:01:22Z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2016</vt:lpwstr>
  </property>
</Properties>
</file>