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6E0A14">
        <w:trPr>
          <w:trHeight w:val="283"/>
        </w:trPr>
        <w:tc>
          <w:tcPr>
            <w:tcW w:w="2903" w:type="dxa"/>
          </w:tcPr>
          <w:p w:rsidR="006E0A14" w:rsidRDefault="006E0A14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E0A14" w:rsidRDefault="006E0A14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0A14" w:rsidRDefault="00CB09EB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CB09E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0A14" w:rsidRDefault="00CB0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B151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6E0A14" w:rsidRDefault="00CB0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E0A14" w:rsidRDefault="00CB0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6E0A14" w:rsidRDefault="00CB0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6E0A14" w:rsidRDefault="00CB0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6E0A14" w:rsidRDefault="00CB0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6E0A14" w:rsidRDefault="00CB09EB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</w:p>
        </w:tc>
      </w:tr>
    </w:tbl>
    <w:p w:rsidR="006E0A14" w:rsidRDefault="006E0A14">
      <w:pPr>
        <w:pStyle w:val="20"/>
        <w:spacing w:line="276" w:lineRule="auto"/>
        <w:outlineLvl w:val="1"/>
        <w:rPr>
          <w:sz w:val="28"/>
          <w:szCs w:val="28"/>
        </w:rPr>
      </w:pPr>
    </w:p>
    <w:p w:rsidR="006E0A14" w:rsidRDefault="00CB09EB">
      <w:pPr>
        <w:pStyle w:val="20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>муниципальной услуги «Согласование установки средства размещения информации на территории городского округа Щёлково Московской области»</w:t>
      </w:r>
    </w:p>
    <w:p w:rsidR="006E0A14" w:rsidRDefault="006E0A14">
      <w:pPr>
        <w:rPr>
          <w:rFonts w:ascii="Times New Roman" w:hAnsi="Times New Roman"/>
          <w:sz w:val="28"/>
          <w:szCs w:val="28"/>
        </w:rPr>
      </w:pP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2.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06.10.2003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131-ФЗ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Российской Федерации».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3.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27.07.2010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210-ФЗ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4.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20.11.2012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1198 «О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5.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26.03.2016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236 «О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требованиях к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предоставлению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электронной форме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6.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30.12.2014 №191/2014-ОЗ «О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регулировании дополнительных вопросов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сфере благоустройства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7.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121/2009-ОЗ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обеспечении беспрепятственного доступа инвалидов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маломобильных групп населения к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объектам социальной, транспортной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инженерной инфраструктур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8.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37/2016-ОЗ «Кодекс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9.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CB09E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08.08.2013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601/33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утверждении Положения 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особенностях подачи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рассмотрения жалоб на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решения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 xml:space="preserve">действия (бездействие) исполнительных органов государственной </w:t>
      </w:r>
      <w:r w:rsidRPr="00CB09EB">
        <w:rPr>
          <w:rFonts w:ascii="Times New Roman" w:hAnsi="Times New Roman" w:cs="Times New Roman"/>
          <w:bCs/>
          <w:sz w:val="28"/>
          <w:szCs w:val="28"/>
        </w:rPr>
        <w:lastRenderedPageBreak/>
        <w:t>власти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 xml:space="preserve">области, предоставляющих государственные услуги, </w:t>
      </w:r>
      <w:r w:rsidR="004B151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CB09EB">
        <w:rPr>
          <w:rFonts w:ascii="Times New Roman" w:hAnsi="Times New Roman" w:cs="Times New Roman"/>
          <w:bCs/>
          <w:sz w:val="28"/>
          <w:szCs w:val="28"/>
        </w:rPr>
        <w:t>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области, а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также многофункциональных центров предоставления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их работников».</w:t>
      </w:r>
      <w:proofErr w:type="gramEnd"/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10.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 16.04.2015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253/14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осуществления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CB09E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предоставлением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Министерстве государственного управления, информационных технологий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связи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11.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 31.10.2018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792/37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утверждении требований к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форматам заявлений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иных документов, представляемых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форме электронных документов, необходимых для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12.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 25.04.2011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365/15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утверждении Порядка разработки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области, государственными органами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13.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связи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 xml:space="preserve">21.07.2016 </w:t>
      </w:r>
      <w:r w:rsidR="004B151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B09EB">
        <w:rPr>
          <w:rFonts w:ascii="Times New Roman" w:hAnsi="Times New Roman" w:cs="Times New Roman"/>
          <w:bCs/>
          <w:sz w:val="28"/>
          <w:szCs w:val="28"/>
        </w:rPr>
        <w:t>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B151B">
        <w:rPr>
          <w:rFonts w:ascii="Times New Roman" w:hAnsi="Times New Roman" w:cs="Times New Roman"/>
          <w:bCs/>
          <w:sz w:val="28"/>
          <w:szCs w:val="28"/>
        </w:rPr>
        <w:t xml:space="preserve">10-57/РВ </w:t>
      </w:r>
      <w:r w:rsidRPr="00CB09EB">
        <w:rPr>
          <w:rFonts w:ascii="Times New Roman" w:hAnsi="Times New Roman" w:cs="Times New Roman"/>
          <w:bCs/>
          <w:sz w:val="28"/>
          <w:szCs w:val="28"/>
        </w:rPr>
        <w:t>«О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 в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14.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связи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 xml:space="preserve">30.10.2018 </w:t>
      </w:r>
      <w:r w:rsidR="004B151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CB09EB">
        <w:rPr>
          <w:rFonts w:ascii="Times New Roman" w:hAnsi="Times New Roman" w:cs="Times New Roman"/>
          <w:bCs/>
          <w:sz w:val="28"/>
          <w:szCs w:val="28"/>
        </w:rPr>
        <w:t>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10-121/РВ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утверждении Положения 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 xml:space="preserve">осуществлении </w:t>
      </w:r>
      <w:proofErr w:type="gramStart"/>
      <w:r w:rsidRPr="00CB09E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порядком предоставления государственных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15.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Распоряжение Главного управления архитектуры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градостроительства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 xml:space="preserve"> 14.07.2015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31РВ-72 «Об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утверждении Архитектурно-художественного регламента информационного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рекламного оформления зданий, строений, сооружений и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объектов благоустройства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6E0A14" w:rsidRPr="00CB09EB" w:rsidRDefault="00CB09EB" w:rsidP="00CB09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EB">
        <w:rPr>
          <w:rFonts w:ascii="Times New Roman" w:hAnsi="Times New Roman" w:cs="Times New Roman"/>
          <w:bCs/>
          <w:sz w:val="28"/>
          <w:szCs w:val="28"/>
        </w:rPr>
        <w:t>16.</w:t>
      </w:r>
      <w:r w:rsidRPr="00CB09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Устав городского округа Щёлково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(принят решением Совета депутатов городского округа Щелково Московской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30.04.2019 №</w:t>
      </w:r>
      <w:r w:rsidRPr="00CB09E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B09EB">
        <w:rPr>
          <w:rFonts w:ascii="Times New Roman" w:hAnsi="Times New Roman" w:cs="Times New Roman"/>
          <w:bCs/>
          <w:sz w:val="28"/>
          <w:szCs w:val="28"/>
        </w:rPr>
        <w:t>964/88-226-НПА).</w:t>
      </w:r>
    </w:p>
    <w:sectPr w:rsidR="006E0A14" w:rsidRPr="00CB09EB" w:rsidSect="006E0A14">
      <w:pgSz w:w="11906" w:h="16838"/>
      <w:pgMar w:top="1134" w:right="850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22F7"/>
    <w:multiLevelType w:val="multilevel"/>
    <w:tmpl w:val="173E049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23621E3D"/>
    <w:multiLevelType w:val="multilevel"/>
    <w:tmpl w:val="743CB4F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2FE05325"/>
    <w:multiLevelType w:val="multilevel"/>
    <w:tmpl w:val="E30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B03E50"/>
    <w:multiLevelType w:val="multilevel"/>
    <w:tmpl w:val="9D6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80C530C"/>
    <w:multiLevelType w:val="multilevel"/>
    <w:tmpl w:val="755A92F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6E0A14"/>
    <w:rsid w:val="004B151B"/>
    <w:rsid w:val="006E0A14"/>
    <w:rsid w:val="00B653E0"/>
    <w:rsid w:val="00CB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6E0A14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6E0A1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6E0A14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6E0A14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6E0A14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6E0A14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6E0A14"/>
  </w:style>
  <w:style w:type="character" w:customStyle="1" w:styleId="PODBulletSymbols">
    <w:name w:val="POD Bullet Symbols"/>
    <w:qFormat/>
    <w:rsid w:val="006E0A14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6E0A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6E0A14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6E0A14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6E0A14"/>
    <w:pPr>
      <w:keepNext/>
    </w:pPr>
  </w:style>
  <w:style w:type="paragraph" w:customStyle="1" w:styleId="Heading">
    <w:name w:val="Heading"/>
    <w:basedOn w:val="a"/>
    <w:next w:val="a4"/>
    <w:qFormat/>
    <w:rsid w:val="006E0A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E0A14"/>
    <w:pPr>
      <w:spacing w:after="140" w:line="276" w:lineRule="auto"/>
    </w:pPr>
  </w:style>
  <w:style w:type="paragraph" w:customStyle="1" w:styleId="podPageBreakBefore">
    <w:name w:val="podPageBreakBefore"/>
    <w:qFormat/>
    <w:rsid w:val="006E0A14"/>
    <w:pPr>
      <w:pageBreakBefore/>
    </w:pPr>
    <w:rPr>
      <w:sz w:val="4"/>
    </w:rPr>
  </w:style>
  <w:style w:type="paragraph" w:customStyle="1" w:styleId="podPageBreakAfter">
    <w:name w:val="podPageBreakAfter"/>
    <w:qFormat/>
    <w:rsid w:val="006E0A14"/>
    <w:rPr>
      <w:sz w:val="4"/>
    </w:rPr>
  </w:style>
  <w:style w:type="paragraph" w:customStyle="1" w:styleId="podColumnBreak">
    <w:name w:val="podColumnBreak"/>
    <w:qFormat/>
    <w:rsid w:val="006E0A14"/>
  </w:style>
  <w:style w:type="paragraph" w:customStyle="1" w:styleId="podBulletItem">
    <w:name w:val="podBulletItem"/>
    <w:basedOn w:val="a"/>
    <w:qFormat/>
    <w:rsid w:val="006E0A14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6E0A14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6E0A14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6E0A14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6E0A14"/>
    <w:pPr>
      <w:suppressLineNumbers/>
    </w:pPr>
  </w:style>
  <w:style w:type="paragraph" w:customStyle="1" w:styleId="Tableheading">
    <w:name w:val="Table heading"/>
    <w:basedOn w:val="Tablecell"/>
    <w:qFormat/>
    <w:rsid w:val="006E0A14"/>
    <w:rPr>
      <w:b/>
      <w:bCs/>
    </w:rPr>
  </w:style>
  <w:style w:type="paragraph" w:customStyle="1" w:styleId="podTablePara">
    <w:name w:val="podTablePara"/>
    <w:basedOn w:val="Tablecell"/>
    <w:qFormat/>
    <w:rsid w:val="006E0A14"/>
    <w:rPr>
      <w:sz w:val="16"/>
    </w:rPr>
  </w:style>
  <w:style w:type="paragraph" w:customStyle="1" w:styleId="podTableParaBold">
    <w:name w:val="podTableParaBold"/>
    <w:basedOn w:val="Tablecell"/>
    <w:qFormat/>
    <w:rsid w:val="006E0A14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6E0A14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6E0A14"/>
    <w:pPr>
      <w:jc w:val="right"/>
    </w:pPr>
    <w:rPr>
      <w:b/>
      <w:bCs/>
      <w:sz w:val="16"/>
    </w:rPr>
  </w:style>
  <w:style w:type="paragraph" w:styleId="a5">
    <w:name w:val="List"/>
    <w:basedOn w:val="a4"/>
    <w:rsid w:val="006E0A14"/>
  </w:style>
  <w:style w:type="paragraph" w:customStyle="1" w:styleId="Caption">
    <w:name w:val="Caption"/>
    <w:basedOn w:val="a"/>
    <w:qFormat/>
    <w:rsid w:val="006E0A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E0A14"/>
    <w:pPr>
      <w:suppressLineNumbers/>
    </w:pPr>
  </w:style>
  <w:style w:type="paragraph" w:customStyle="1" w:styleId="TableContents">
    <w:name w:val="Table Contents"/>
    <w:basedOn w:val="a"/>
    <w:qFormat/>
    <w:rsid w:val="006E0A14"/>
    <w:pPr>
      <w:suppressLineNumbers/>
    </w:pPr>
  </w:style>
  <w:style w:type="paragraph" w:customStyle="1" w:styleId="a6">
    <w:name w:val="обычный приложения"/>
    <w:basedOn w:val="a"/>
    <w:qFormat/>
    <w:rsid w:val="006E0A14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6E0A14"/>
  </w:style>
  <w:style w:type="paragraph" w:customStyle="1" w:styleId="2-">
    <w:name w:val="Рег. Заголовок 2-го уровня регламента"/>
    <w:basedOn w:val="a"/>
    <w:qFormat/>
    <w:rsid w:val="006E0A14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6E0A14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6E0A14"/>
    <w:pPr>
      <w:jc w:val="center"/>
    </w:pPr>
    <w:rPr>
      <w:b/>
      <w:bCs/>
    </w:rPr>
  </w:style>
  <w:style w:type="numbering" w:customStyle="1" w:styleId="podBulletedList">
    <w:name w:val="podBulletedList"/>
    <w:qFormat/>
    <w:rsid w:val="006E0A14"/>
  </w:style>
  <w:style w:type="numbering" w:customStyle="1" w:styleId="podNumberedList">
    <w:name w:val="podNumberedList"/>
    <w:qFormat/>
    <w:rsid w:val="006E0A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634</Words>
  <Characters>3618</Characters>
  <Application>Microsoft Office Word</Application>
  <DocSecurity>0</DocSecurity>
  <Lines>30</Lines>
  <Paragraphs>8</Paragraphs>
  <ScaleCrop>false</ScaleCrop>
  <Company>CtrlSoft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57</cp:revision>
  <dcterms:created xsi:type="dcterms:W3CDTF">2023-05-12T14:59:00Z</dcterms:created>
  <dcterms:modified xsi:type="dcterms:W3CDTF">2025-06-03T11:27:00Z</dcterms:modified>
  <dc:language>en-US</dc:language>
</cp:coreProperties>
</file>