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3"/>
        <w:gridCol w:w="1964"/>
        <w:gridCol w:w="4814"/>
      </w:tblGrid>
      <w:tr w:rsidR="005723BB">
        <w:trPr>
          <w:trHeight w:val="283"/>
        </w:trPr>
        <w:tc>
          <w:tcPr>
            <w:tcW w:w="2903" w:type="dxa"/>
          </w:tcPr>
          <w:p w:rsidR="005723BB" w:rsidRDefault="005723BB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tcMar>
              <w:left w:w="10" w:type="dxa"/>
              <w:right w:w="10" w:type="dxa"/>
            </w:tcMar>
          </w:tcPr>
          <w:p w:rsidR="005723BB" w:rsidRDefault="005723BB">
            <w:pPr>
              <w:widowControl w:val="0"/>
              <w:tabs>
                <w:tab w:val="left" w:pos="565"/>
              </w:tabs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4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723BB" w:rsidRDefault="00E60653">
            <w:pPr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«Установление публичного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сервитута в порядке Главы V.7.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Земельного кодекса Российской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Федерации», утвержденному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 Щёлково</w:t>
            </w:r>
          </w:p>
          <w:p w:rsidR="005723BB" w:rsidRDefault="00E6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5723BB" w:rsidRDefault="00E60653">
            <w:pP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5723BB" w:rsidRDefault="005723BB">
      <w:pPr>
        <w:rPr>
          <w:rFonts w:hint="eastAsia"/>
        </w:rPr>
      </w:pPr>
    </w:p>
    <w:p w:rsidR="005723BB" w:rsidRDefault="005723BB">
      <w:pPr>
        <w:rPr>
          <w:rFonts w:hint="eastAsia"/>
        </w:rPr>
        <w:sectPr w:rsidR="005723BB" w:rsidSect="009A447B"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5723BB" w:rsidRDefault="00E60653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муниципальной услуги «Установление публичного сервитута в порядке Главы V.7. Земельного кодекса Российской Федерации»</w:t>
      </w:r>
    </w:p>
    <w:p w:rsidR="005723BB" w:rsidRDefault="005723BB">
      <w:pPr>
        <w:rPr>
          <w:rFonts w:hint="eastAsia"/>
        </w:rPr>
        <w:sectPr w:rsidR="005723BB" w:rsidSect="009A447B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5723BB" w:rsidRDefault="005723BB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723BB" w:rsidRDefault="00E60653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4958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970"/>
        <w:gridCol w:w="4820"/>
      </w:tblGrid>
      <w:tr w:rsidR="005723BB" w:rsidRPr="00214F99" w:rsidTr="00963FBF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Pr="00214F99" w:rsidRDefault="005723BB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</w:t>
            </w:r>
          </w:p>
        </w:tc>
      </w:tr>
      <w:tr w:rsidR="005723BB" w:rsidRPr="00214F99" w:rsidTr="00963FBF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214F99" w:rsidRDefault="00214F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F99" w:rsidRDefault="00214F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F99" w:rsidRDefault="00214F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F99" w:rsidRDefault="00214F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14F99" w:rsidRPr="00214F99" w:rsidRDefault="00214F99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723BB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  <w:p w:rsidR="00214F99" w:rsidRDefault="00214F9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99" w:rsidRDefault="00214F9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99" w:rsidRDefault="00214F9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99" w:rsidRDefault="00214F9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F99" w:rsidRPr="00214F99" w:rsidRDefault="00214F99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</w:t>
            </w:r>
          </w:p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в связи с планируемыми строительством, реконструкцией или капитальным ремонтом объектов капитального строительства</w:t>
            </w:r>
          </w:p>
        </w:tc>
      </w:tr>
      <w:tr w:rsidR="005723BB" w:rsidRPr="00214F99" w:rsidTr="00963FBF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2B7F3C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F3C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F3C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F3C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F3C" w:rsidRPr="00214F99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  <w:p w:rsidR="002B7F3C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3C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3C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3C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3C" w:rsidRPr="00214F99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3C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иное юридическое лицо, уполномоченное в соответствии с нормативными правовыми актами Российской Федерации, нормативными правовыми актами </w:t>
            </w:r>
          </w:p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</w:t>
            </w:r>
          </w:p>
        </w:tc>
      </w:tr>
      <w:tr w:rsidR="005723BB" w:rsidRPr="00214F99" w:rsidTr="00963FBF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10.</w:t>
            </w:r>
          </w:p>
          <w:p w:rsidR="002B7F3C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B7F3C" w:rsidRPr="00214F99" w:rsidRDefault="002B7F3C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  <w:p w:rsidR="002B7F3C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F3C" w:rsidRPr="00214F99" w:rsidRDefault="002B7F3C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7F3C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являющиеся владельцами инженерных сооружений местного </w:t>
            </w:r>
          </w:p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значения, в случае установления 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</w:t>
            </w:r>
          </w:p>
        </w:tc>
      </w:tr>
      <w:tr w:rsidR="005723BB" w:rsidRPr="00214F99" w:rsidTr="00963FBF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      </w:r>
            <w:proofErr w:type="spell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⁠-⁠, </w:t>
            </w:r>
            <w:proofErr w:type="spell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⁠-⁠, тепло⁠-⁠, водоснабжения населения и водоотведения, подключения (технологического присоединения) к сетям </w:t>
            </w:r>
            <w:proofErr w:type="spell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инженерно</w:t>
            </w:r>
            <w:proofErr w:type="spell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⁠-⁠технического обеспечения, либо переносятся в связи </w:t>
            </w: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 изъятием земельных участков, на которых они ранее располагались, </w:t>
            </w:r>
          </w:p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для муниципальных нужд (далее ⁠–⁠ инженерные сооружения)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до 01.09.2018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4" w:space="0" w:color="auto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</w:t>
            </w:r>
          </w:p>
        </w:tc>
      </w:tr>
      <w:tr w:rsidR="005723BB" w:rsidRPr="00214F99" w:rsidTr="00963FBF">
        <w:tc>
          <w:tcPr>
            <w:tcW w:w="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</w:t>
            </w: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60653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лица</w:t>
            </w: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653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0653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оформления публичного сервитута до 01.01.2027 юридическим лицом, </w:t>
            </w:r>
            <w:r w:rsidRPr="00214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собственности, право хозяйственного ведения или </w:t>
            </w:r>
            <w:proofErr w:type="gram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</w:t>
            </w:r>
            <w:proofErr w:type="gram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на инженерные сооружения местного</w:t>
            </w:r>
          </w:p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</w:t>
            </w:r>
          </w:p>
        </w:tc>
      </w:tr>
      <w:tr w:rsidR="005723BB" w:rsidRPr="00214F99" w:rsidTr="00963FBF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16.</w:t>
            </w:r>
          </w:p>
        </w:tc>
        <w:tc>
          <w:tcPr>
            <w:tcW w:w="3970" w:type="dxa"/>
            <w:tcBorders>
              <w:left w:val="single" w:sz="2" w:space="0" w:color="000000"/>
              <w:bottom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Pr="00214F99" w:rsidRDefault="00E60653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      </w:r>
            <w:proofErr w:type="spell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 xml:space="preserve">⁠-⁠, </w:t>
            </w:r>
            <w:proofErr w:type="spellStart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214F99">
              <w:rPr>
                <w:rFonts w:ascii="Times New Roman" w:hAnsi="Times New Roman" w:cs="Times New Roman"/>
                <w:sz w:val="28"/>
                <w:szCs w:val="28"/>
              </w:rPr>
              <w:t>⁠-⁠, тепло⁠-⁠, водоснабжения населения, водоотведения и оказания населению услуг связи, при этом такие линейные объекты созданы до 30.12.2004 (в соответствии со статьей 3.9 Федерального закона от 25.10.2001 № 137⁠-⁠ФЗ «О введении в действие Земельного кодекса Российской Федерации»)</w:t>
            </w:r>
          </w:p>
        </w:tc>
      </w:tr>
    </w:tbl>
    <w:p w:rsidR="005723BB" w:rsidRDefault="005723BB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5723BB" w:rsidRDefault="005723BB">
      <w:pPr>
        <w:rPr>
          <w:rFonts w:hint="eastAsia"/>
        </w:rPr>
        <w:sectPr w:rsidR="005723BB" w:rsidSect="009A447B">
          <w:type w:val="continuous"/>
          <w:pgSz w:w="11906" w:h="16838"/>
          <w:pgMar w:top="1134" w:right="624" w:bottom="1134" w:left="1701" w:header="0" w:footer="0" w:gutter="0"/>
          <w:cols w:space="720"/>
          <w:formProt w:val="0"/>
          <w:docGrid w:linePitch="312" w:charSpace="-6145"/>
        </w:sectPr>
      </w:pPr>
    </w:p>
    <w:p w:rsidR="005723BB" w:rsidRDefault="00E60653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63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4370"/>
        <w:gridCol w:w="4562"/>
      </w:tblGrid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субъекты естественных монополий ⁠–⁠ в случаях установления публичного сервитута для размещения, капитального ремонта инженерных сооружений, обеспечивающих деятельность этого субъекта, реконструкции, капитального ремонта их участков (частей), а также для проведения инженерных изысканий в целях подготовки документации по планировке территории, предусматривающей размещение указанных сооружений, инженерных изысканий для их строительства, реконструкции, реконструкции их участков (частей),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963FB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963F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организации связи ⁠–⁠ для размещения линий или сооружений связи, указанных в подпункте 1 статьи 39.37 Земельного кодекса Российской Федерации, а также для проведения инженерных изысканий в целях подготовки документации по планировке территории, предусматривающей размещение указанных линий и сооружений связи, инженерных изысканий для их строительства, реконструкции, включая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963FB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963F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предусмотренные пунктом 1 статьи 56.4 Земельного Кодекса Российской Федерации и подавшие ходатайство об изъятии земельных участков для муниципальных нужд, ⁠–⁠ в случае установления сервитута в целях реконструкции инженерного сооружения, которое переносится в связи с изъятием такого земельного участка для муниципальных нужд, реконструкции его участка (части),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963FB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963F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являющиеся единым оператором газификации, региональным оператором газификации, ⁠–⁠ в случае установления публичного сервитута для строительства, реконструкции, капитального ремонта и (или) эксплуатации линейных объектов систем газоснабжения, реконструкции или капитального ремонта их частей,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963FB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963F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организации, осуществляющие реконструкцию или капитальный ремонт инженерного сооружения, являющегося линейным объектом, реконструкцию, капитальный ремонт его участков (частей)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 связи с планируемыми строительством, реконструкцией или капитальным ремонтом объектов капитального строительства,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963FBF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963FBF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иное юридическое лицо, уполномоченное в соответствии с нормативными правовыми актами Российской Федерации, нормативными правовыми актами Московской области, заключенными с органами государственной власти или органами местного самоуправления договорами или соглашениями осуществлять деятельность, для обеспечения которой допускается установление публичного сервитута,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3D46C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3D46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организации, являющиеся владельцами инженерных сооружений местного значения, в случае установления публичного сервитута для проведения инженерных изысканий в целях подготовки документации по планировке территории, предусматривающей размещение линейных объектов местного значения, проведение инженерных изысканий для строительства, реконструкции указанных объектов, а также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сооружений: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нефтепроводов и нефтепродуктопроводов, их неотъемлемых технологических частей,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09185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09185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реконструкции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3D46CE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3D46CE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капитального ремонта участков (частей) инженерных сооружений, являющихся линейными объектами,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09185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09185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организации, являющиеся владельцами инженерных сооружений местного значения, в случае установления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публичного сервитута для складирования строительных и иных материалов, возведения некапитальных строений, сооружений (включая ограждения, бытовки, навесы) и (или) размещения строительной техники, которые необходимы для обеспечения строительства, реконструкции, ремонта инженерных сооружений местного значения, на срок указанных строительства, реконструкции, ремонта,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4C0F5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4C0F5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организации, являющиеся владельцами инженерных сооружений местного значения, в случае установления публичного сервитута для прокладки, переустройства, переноса инженерных коммуникаций местного значения, их эксплуатации в границах полос отвода и придорожных полос автомобильных дорог,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4C0F5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4C0F5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для строительства, реконструкции, эксплуатации, капитального ремонта объектов электросетевого хозяйства, тепловых сетей, водопроводных сетей, сетей водоотведения, линий и сооружений связи, линейных объектов системы газоснабжения,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нефтепроводов и нефтепродуктопроводов, их неотъемлемых технологических частей, если указанные объекты являются объектами местного значения, либо необходимы для оказания услуг связи, для организации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⁠-⁠,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⁠-⁠, тепло⁠-⁠, водоснабжения населения и водоотведения, подключения (технологического присоединения) к сетям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⁠-⁠технического обеспечения, либо переносятся в связи с изъятием земельных участков, на которых они ранее располагались, для муниципальных нужд (далее ⁠–⁠ инженерные сооружения),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D05331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D05331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инженерные сооружения местного значения, которые в соответствии с Земельным кодексом Российской Федерации могут размещаться на земельном участке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 указанные сооружения возникло до 01.09.2018,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4C0F5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4C0F5B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лица:  для переоформления права постоянного (бессрочного) пользования земельным участком, права аренды земельного участка юридическим лицом, имеющим на праве собственности, праве оперативного управления или праве хозяйственного ведения сооружения местного значения, которые в соответствии с Земельным кодексом Российской Федерации могут размещаться на земельных участках и (или) землях на основании публичного сервитута, при условии, что право собственности, право оперативного управления или право хозяйственного ведения на указанные сооружения возникло в порядке, установленном законодательством Российской Федерации, с 01.09.2018,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24203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предоставления муниципальной услуги, указанный</w:t>
            </w:r>
            <w:r w:rsidR="0024203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для оформления публичного сервитута до 01.01.2027 юридическим лицом, право собственности, право хозяйственного ведения или право оперативного управления которого на инженерные сооружения местного значения, которые в соответствии с Земельным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кодексом Российской Федерации могут размещаться на земельном участке и (или) землях на основании публичного сервитута, возникло в порядке, установленном законодательством Российской Федерации, до 01.09.2018 и у которых отсутствуют права на земельный участок, на котором находятся такие сооружения (в соответствии со статьей 3.6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24203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242036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5723BB" w:rsidTr="002116CA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23BB" w:rsidRDefault="00E60653" w:rsidP="00963FBF">
            <w:pPr>
              <w:pStyle w:val="a4"/>
              <w:tabs>
                <w:tab w:val="left" w:pos="645"/>
              </w:tabs>
              <w:spacing w:after="0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 для оформления публичного сервитута до 01.01.2027 субъектом естественной монополии для эксплуатации используемого им линейного объекта местного значения в сфере деятельности субъекта естественной монополии или оператором связи для эксплуатации линии связи местного значения, в отношении которых у таких субъекта или оператора связи отсутствуют права, предусмотренные законодательством Российской Федерации, и которые эксплуатируются для организации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⁠-⁠,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газо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⁠-⁠, тепло⁠-⁠, водоснабжения населения, водоотведения и оказания населению услуг связи, при этом такие линейные объекты созданы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 30.12.2004 (в соответствии со статьей 3.9 Федерального закона от 25.10.2001 № 137⁠-⁠ФЗ «О введении в действие Земельного кодекса Российской Федерации»), включая их уполномоченных представителей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3BB" w:rsidRDefault="00E60653" w:rsidP="00242036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вариант предоставления муниципальной услуги, указанный</w:t>
            </w:r>
            <w:r w:rsidR="00242036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14F99">
              <w:rPr>
                <w:rFonts w:ascii="Times New Roman" w:hAnsi="Times New Roman"/>
                <w:sz w:val="28"/>
                <w:szCs w:val="28"/>
              </w:rPr>
              <w:t xml:space="preserve">17.1.16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5723BB" w:rsidRDefault="005723BB">
      <w:pPr>
        <w:rPr>
          <w:rFonts w:hint="eastAsia"/>
          <w:sz w:val="4"/>
          <w:szCs w:val="4"/>
        </w:rPr>
      </w:pPr>
    </w:p>
    <w:sectPr w:rsidR="005723BB" w:rsidSect="009A447B">
      <w:type w:val="continuous"/>
      <w:pgSz w:w="11906" w:h="16838"/>
      <w:pgMar w:top="1134" w:right="624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E02"/>
    <w:multiLevelType w:val="multilevel"/>
    <w:tmpl w:val="38DEE6AA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shd w:val="clear" w:color="auto" w:fill="auto"/>
        <w:vertAlign w:val="baseline"/>
      </w:rPr>
    </w:lvl>
  </w:abstractNum>
  <w:abstractNum w:abstractNumId="1" w15:restartNumberingAfterBreak="0">
    <w:nsid w:val="0A8F3F00"/>
    <w:multiLevelType w:val="multilevel"/>
    <w:tmpl w:val="4006A824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CE6823"/>
    <w:multiLevelType w:val="multilevel"/>
    <w:tmpl w:val="8C3A2C40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83168B"/>
    <w:multiLevelType w:val="multilevel"/>
    <w:tmpl w:val="0D3632B8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BB"/>
    <w:rsid w:val="00091856"/>
    <w:rsid w:val="002116CA"/>
    <w:rsid w:val="00214F99"/>
    <w:rsid w:val="00242036"/>
    <w:rsid w:val="002B7F3C"/>
    <w:rsid w:val="003847FD"/>
    <w:rsid w:val="003D46CE"/>
    <w:rsid w:val="004C0F5B"/>
    <w:rsid w:val="005723BB"/>
    <w:rsid w:val="00963FBF"/>
    <w:rsid w:val="009A447B"/>
    <w:rsid w:val="00D05331"/>
    <w:rsid w:val="00E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8DAA"/>
  <w15:docId w15:val="{DE7597F9-1B8F-40ED-A523-8D69D3FA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shd w:val="clear" w:color="auto" w:fill="auto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6562</TotalTime>
  <Pages>15</Pages>
  <Words>2765</Words>
  <Characters>15765</Characters>
  <Application>Microsoft Office Word</Application>
  <DocSecurity>0</DocSecurity>
  <Lines>131</Lines>
  <Paragraphs>36</Paragraphs>
  <ScaleCrop>false</ScaleCrop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Екатерина Волобуева</cp:lastModifiedBy>
  <cp:revision>113</cp:revision>
  <dcterms:created xsi:type="dcterms:W3CDTF">2023-05-12T14:59:00Z</dcterms:created>
  <dcterms:modified xsi:type="dcterms:W3CDTF">2025-05-30T08:49:00Z</dcterms:modified>
  <dc:language>en-US</dc:language>
</cp:coreProperties>
</file>