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22" w:lineRule="auto" w:before="77"/>
        <w:ind w:left="2953" w:right="2996" w:firstLine="405"/>
      </w:pPr>
      <w:r>
        <w:rPr/>
        <w:t>Паспорт подпрограммы V «Ликвидация накопленного вреда окружающей среде» муниципальной программы</w:t>
      </w:r>
      <w:r>
        <w:rPr>
          <w:spacing w:val="-5"/>
        </w:rPr>
        <w:t> </w:t>
      </w:r>
      <w:r>
        <w:rPr/>
        <w:t>городского округа Щёлково «Экология</w:t>
      </w:r>
      <w:r>
        <w:rPr>
          <w:spacing w:val="-2"/>
        </w:rPr>
        <w:t> </w:t>
      </w:r>
      <w:r>
        <w:rPr/>
        <w:t>и окружающая</w:t>
      </w:r>
      <w:r>
        <w:rPr>
          <w:spacing w:val="-2"/>
        </w:rPr>
        <w:t> </w:t>
      </w:r>
      <w:r>
        <w:rPr/>
        <w:t>среда»</w:t>
      </w:r>
    </w:p>
    <w:p>
      <w:pPr>
        <w:spacing w:line="240" w:lineRule="auto" w:before="0" w:after="1"/>
        <w:rPr>
          <w:b/>
          <w:sz w:val="13"/>
        </w:rPr>
      </w:pPr>
    </w:p>
    <w:tbl>
      <w:tblPr>
        <w:tblW w:w="0" w:type="auto"/>
        <w:jc w:val="left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2040"/>
        <w:gridCol w:w="1455"/>
        <w:gridCol w:w="1395"/>
        <w:gridCol w:w="1245"/>
        <w:gridCol w:w="1425"/>
        <w:gridCol w:w="1470"/>
        <w:gridCol w:w="1470"/>
        <w:gridCol w:w="1620"/>
      </w:tblGrid>
      <w:tr>
        <w:trPr>
          <w:trHeight w:val="765" w:hRule="exact"/>
        </w:trPr>
        <w:tc>
          <w:tcPr>
            <w:tcW w:w="2055" w:type="dxa"/>
          </w:tcPr>
          <w:p>
            <w:pPr>
              <w:pStyle w:val="TableParagraph"/>
              <w:spacing w:line="249" w:lineRule="auto"/>
              <w:ind w:left="37" w:right="51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 заказчик подпрограммы</w:t>
            </w:r>
          </w:p>
        </w:tc>
        <w:tc>
          <w:tcPr>
            <w:tcW w:w="12120" w:type="dxa"/>
            <w:gridSpan w:val="8"/>
          </w:tcPr>
          <w:p>
            <w:pPr>
              <w:pStyle w:val="TableParagraph"/>
              <w:spacing w:line="249" w:lineRule="auto"/>
              <w:ind w:left="3439" w:right="208" w:hanging="3195"/>
              <w:rPr>
                <w:sz w:val="20"/>
              </w:rPr>
            </w:pPr>
            <w:r>
              <w:rPr>
                <w:sz w:val="20"/>
              </w:rPr>
              <w:t>Отдел экологии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 содержанию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обращению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ТКО Администрации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городского округа Щёлково Администрации городского округа Щёлково</w:t>
            </w:r>
          </w:p>
        </w:tc>
      </w:tr>
      <w:tr>
        <w:trPr>
          <w:trHeight w:val="250" w:hRule="exact"/>
        </w:trPr>
        <w:tc>
          <w:tcPr>
            <w:tcW w:w="205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4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Главный</w:t>
            </w:r>
          </w:p>
        </w:tc>
        <w:tc>
          <w:tcPr>
            <w:tcW w:w="204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0" w:type="dxa"/>
            <w:gridSpan w:val="7"/>
            <w:vMerge w:val="restart"/>
          </w:tcPr>
          <w:p>
            <w:pPr>
              <w:pStyle w:val="TableParagraph"/>
              <w:spacing w:line="204" w:lineRule="exact" w:before="15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(тыс.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рублей)</w:t>
            </w:r>
          </w:p>
        </w:tc>
      </w:tr>
      <w:tr>
        <w:trPr>
          <w:trHeight w:val="4" w:hRule="exact"/>
        </w:trPr>
        <w:tc>
          <w:tcPr>
            <w:tcW w:w="205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402"/>
              <w:rPr>
                <w:sz w:val="20"/>
              </w:rPr>
            </w:pPr>
            <w:r>
              <w:rPr>
                <w:spacing w:val="-2"/>
                <w:sz w:val="20"/>
              </w:rPr>
              <w:t>распорядитель</w:t>
            </w:r>
          </w:p>
        </w:tc>
        <w:tc>
          <w:tcPr>
            <w:tcW w:w="20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611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</w:p>
        </w:tc>
        <w:tc>
          <w:tcPr>
            <w:tcW w:w="10080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exact"/>
        </w:trPr>
        <w:tc>
          <w:tcPr>
            <w:tcW w:w="20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7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8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бюджетных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финансирования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8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8"/>
              <w:ind w:lef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8"/>
              <w:ind w:left="42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8"/>
              <w:ind w:lef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8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8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8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>
        <w:trPr>
          <w:trHeight w:val="202" w:hRule="exact"/>
        </w:trPr>
        <w:tc>
          <w:tcPr>
            <w:tcW w:w="205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</w:t>
            </w:r>
          </w:p>
          <w:p>
            <w:pPr>
              <w:pStyle w:val="TableParagraph"/>
              <w:spacing w:line="204" w:lineRule="exact" w:before="10"/>
              <w:ind w:left="252"/>
              <w:rPr>
                <w:sz w:val="20"/>
              </w:rPr>
            </w:pPr>
            <w:r>
              <w:rPr>
                <w:sz w:val="20"/>
              </w:rPr>
              <w:t>городского </w:t>
            </w: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62" w:hRule="exact"/>
        </w:trPr>
        <w:tc>
          <w:tcPr>
            <w:tcW w:w="20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22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4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Щёлково</w:t>
            </w: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37"/>
              <w:rPr>
                <w:sz w:val="20"/>
              </w:rPr>
            </w:pPr>
            <w:r>
              <w:rPr>
                <w:sz w:val="20"/>
              </w:rPr>
              <w:t>городского </w:t>
            </w:r>
            <w:r>
              <w:rPr>
                <w:spacing w:val="-2"/>
                <w:sz w:val="20"/>
              </w:rPr>
              <w:t>округа</w:t>
            </w:r>
          </w:p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Щёлково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74,103.2</w:t>
            </w:r>
          </w:p>
        </w:tc>
        <w:tc>
          <w:tcPr>
            <w:tcW w:w="1395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5,000.0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5,349.2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54,518.0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4,618.0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4,618.0</w:t>
            </w:r>
          </w:p>
        </w:tc>
      </w:tr>
      <w:tr>
        <w:trPr>
          <w:trHeight w:val="247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37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2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Московской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395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>
        <w:trPr>
          <w:trHeight w:val="247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федерального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>
        <w:trPr>
          <w:trHeight w:val="232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7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Внебюджетные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7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395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>
        <w:trPr>
          <w:trHeight w:val="247" w:hRule="exact"/>
        </w:trPr>
        <w:tc>
          <w:tcPr>
            <w:tcW w:w="2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37"/>
              <w:rPr>
                <w:sz w:val="20"/>
              </w:rPr>
            </w:pPr>
            <w:r>
              <w:rPr>
                <w:sz w:val="20"/>
              </w:rPr>
              <w:t>Всего: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2" w:hRule="exact"/>
        </w:trPr>
        <w:tc>
          <w:tcPr>
            <w:tcW w:w="20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74,103.2</w:t>
            </w:r>
          </w:p>
        </w:tc>
        <w:tc>
          <w:tcPr>
            <w:tcW w:w="1395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5,000.0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5,349.2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54,518.0</w:t>
            </w:r>
          </w:p>
        </w:tc>
        <w:tc>
          <w:tcPr>
            <w:tcW w:w="1470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4,618.0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4,618.0</w:t>
            </w:r>
          </w:p>
        </w:tc>
      </w:tr>
    </w:tbl>
    <w:sectPr>
      <w:type w:val="continuous"/>
      <w:pgSz w:w="16840" w:h="11910" w:orient="landscape"/>
      <w:pgMar w:top="126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2026-03-12T07:15:57Z</dcterms:created>
  <dcterms:modified xsi:type="dcterms:W3CDTF">2026-03-12T07:15:57Z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