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D7" w:rsidRDefault="007953D7" w:rsidP="004C7DA5">
      <w:pPr>
        <w:pStyle w:val="33"/>
        <w:spacing w:line="240" w:lineRule="auto"/>
        <w:ind w:left="5954" w:right="-7"/>
        <w:jc w:val="left"/>
        <w:rPr>
          <w:snapToGrid/>
          <w:szCs w:val="24"/>
        </w:rPr>
      </w:pPr>
      <w:r>
        <w:rPr>
          <w:snapToGrid/>
          <w:szCs w:val="24"/>
        </w:rPr>
        <w:t>Утвержден</w:t>
      </w:r>
      <w:r>
        <w:rPr>
          <w:snapToGrid/>
          <w:szCs w:val="24"/>
        </w:rPr>
        <w:br/>
        <w:t>п</w:t>
      </w:r>
      <w:r w:rsidRPr="00891528">
        <w:rPr>
          <w:snapToGrid/>
          <w:szCs w:val="24"/>
        </w:rPr>
        <w:t xml:space="preserve">остановлением </w:t>
      </w:r>
      <w:r>
        <w:rPr>
          <w:snapToGrid/>
          <w:szCs w:val="24"/>
        </w:rPr>
        <w:t>Администрации</w:t>
      </w:r>
      <w:r w:rsidRPr="00891528">
        <w:rPr>
          <w:snapToGrid/>
          <w:szCs w:val="24"/>
        </w:rPr>
        <w:t xml:space="preserve"> городского округа Щёлково </w:t>
      </w:r>
    </w:p>
    <w:p w:rsidR="007953D7" w:rsidRDefault="007953D7" w:rsidP="004C7DA5">
      <w:pPr>
        <w:pStyle w:val="33"/>
        <w:spacing w:line="240" w:lineRule="auto"/>
        <w:ind w:left="5954" w:right="-7"/>
        <w:jc w:val="left"/>
        <w:rPr>
          <w:snapToGrid/>
          <w:szCs w:val="24"/>
        </w:rPr>
      </w:pPr>
      <w:r w:rsidRPr="00891528">
        <w:rPr>
          <w:snapToGrid/>
          <w:szCs w:val="24"/>
        </w:rPr>
        <w:t>от _____</w:t>
      </w:r>
      <w:r>
        <w:rPr>
          <w:snapToGrid/>
          <w:szCs w:val="24"/>
        </w:rPr>
        <w:t>____</w:t>
      </w:r>
      <w:r w:rsidRPr="00891528">
        <w:rPr>
          <w:snapToGrid/>
          <w:szCs w:val="24"/>
        </w:rPr>
        <w:t>__№_____</w:t>
      </w:r>
      <w:r>
        <w:rPr>
          <w:snapToGrid/>
          <w:szCs w:val="24"/>
        </w:rPr>
        <w:t>__</w:t>
      </w:r>
      <w:r w:rsidR="00BA373D">
        <w:rPr>
          <w:snapToGrid/>
          <w:szCs w:val="24"/>
        </w:rPr>
        <w:t>_</w:t>
      </w:r>
      <w:r w:rsidR="008B5D1F">
        <w:rPr>
          <w:snapToGrid/>
          <w:szCs w:val="24"/>
        </w:rPr>
        <w:t>__</w:t>
      </w:r>
      <w:r w:rsidRPr="00891528">
        <w:rPr>
          <w:snapToGrid/>
          <w:szCs w:val="24"/>
        </w:rPr>
        <w:t>__</w:t>
      </w:r>
    </w:p>
    <w:p w:rsidR="007953D7" w:rsidRPr="007953D7" w:rsidRDefault="007953D7" w:rsidP="008B5D1F">
      <w:pPr>
        <w:ind w:right="141"/>
      </w:pPr>
    </w:p>
    <w:p w:rsidR="006A6778" w:rsidRPr="006A6778" w:rsidRDefault="006A6778" w:rsidP="008B5D1F">
      <w:pPr>
        <w:ind w:right="141"/>
      </w:pPr>
    </w:p>
    <w:p w:rsidR="00C60CC7" w:rsidRDefault="00C60CC7" w:rsidP="007B52FC">
      <w:pPr>
        <w:pStyle w:val="4"/>
        <w:tabs>
          <w:tab w:val="clear" w:pos="4111"/>
          <w:tab w:val="clear" w:pos="4536"/>
          <w:tab w:val="left" w:pos="0"/>
          <w:tab w:val="left" w:pos="9214"/>
        </w:tabs>
        <w:spacing w:line="276" w:lineRule="auto"/>
        <w:ind w:right="142"/>
        <w:jc w:val="center"/>
        <w:rPr>
          <w:szCs w:val="28"/>
        </w:rPr>
      </w:pPr>
    </w:p>
    <w:p w:rsidR="008F4B35" w:rsidRPr="007B52FC" w:rsidRDefault="00D156E0" w:rsidP="007B52FC">
      <w:pPr>
        <w:pStyle w:val="4"/>
        <w:tabs>
          <w:tab w:val="clear" w:pos="4111"/>
          <w:tab w:val="clear" w:pos="4536"/>
          <w:tab w:val="left" w:pos="0"/>
          <w:tab w:val="left" w:pos="9214"/>
        </w:tabs>
        <w:spacing w:line="276" w:lineRule="auto"/>
        <w:ind w:right="142"/>
        <w:jc w:val="center"/>
        <w:rPr>
          <w:szCs w:val="28"/>
        </w:rPr>
      </w:pPr>
      <w:r w:rsidRPr="007B52FC">
        <w:rPr>
          <w:szCs w:val="28"/>
        </w:rPr>
        <w:t xml:space="preserve">Доклад о результатах обобщения правоприменительной практики Администрации городского округа Щёлково Московской области </w:t>
      </w:r>
      <w:r w:rsidRPr="007B52FC">
        <w:rPr>
          <w:szCs w:val="28"/>
        </w:rPr>
        <w:br/>
        <w:t>по муниципальному контролю в сфере благоустройства на территории городского округа Щёлково Московской области за 202</w:t>
      </w:r>
      <w:r w:rsidR="00D64B0F" w:rsidRPr="007B52FC">
        <w:rPr>
          <w:szCs w:val="28"/>
        </w:rPr>
        <w:t>5</w:t>
      </w:r>
      <w:r w:rsidRPr="007B52FC">
        <w:rPr>
          <w:szCs w:val="28"/>
        </w:rPr>
        <w:t xml:space="preserve"> год</w:t>
      </w:r>
    </w:p>
    <w:p w:rsidR="009347F4" w:rsidRDefault="009347F4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DB6D41" w:rsidRPr="007B52FC" w:rsidRDefault="00DB6D41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9347F4" w:rsidRPr="007B52FC" w:rsidRDefault="009347F4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Доклад,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городского округа Щёлково за 2025 год, подготовлен Отделом муниципального контроля в сфере благоустройства </w:t>
      </w:r>
      <w:r w:rsidR="007B52FC">
        <w:rPr>
          <w:sz w:val="28"/>
          <w:szCs w:val="28"/>
        </w:rPr>
        <w:t>Администрации городского округа Щелково</w:t>
      </w:r>
      <w:r w:rsidRPr="007B52FC">
        <w:rPr>
          <w:sz w:val="28"/>
          <w:szCs w:val="28"/>
        </w:rPr>
        <w:t xml:space="preserve"> в соответствии </w:t>
      </w:r>
      <w:r w:rsidR="00DB6D41">
        <w:rPr>
          <w:sz w:val="28"/>
          <w:szCs w:val="28"/>
        </w:rPr>
        <w:br/>
        <w:t xml:space="preserve">со статьей </w:t>
      </w:r>
      <w:r w:rsidRPr="007B52FC">
        <w:rPr>
          <w:sz w:val="28"/>
          <w:szCs w:val="28"/>
        </w:rPr>
        <w:t xml:space="preserve">47 Федерального закона от 31.07.2020 № 248-ФЗ </w:t>
      </w:r>
      <w:r w:rsidR="00DB6D41">
        <w:rPr>
          <w:sz w:val="28"/>
          <w:szCs w:val="28"/>
        </w:rPr>
        <w:br/>
      </w:r>
      <w:r w:rsidRPr="007B52FC">
        <w:rPr>
          <w:sz w:val="28"/>
          <w:szCs w:val="28"/>
        </w:rPr>
        <w:t xml:space="preserve">«О государственном контроле (надзоре) и муниципальном контроле </w:t>
      </w:r>
      <w:r w:rsidR="00DB6D41">
        <w:rPr>
          <w:sz w:val="28"/>
          <w:szCs w:val="28"/>
        </w:rPr>
        <w:br/>
      </w:r>
      <w:r w:rsidRPr="007B52FC">
        <w:rPr>
          <w:sz w:val="28"/>
          <w:szCs w:val="28"/>
        </w:rPr>
        <w:t xml:space="preserve">в Российской Федерации», а также пунктами 3.5 – 3.8 раздела III Положения </w:t>
      </w:r>
      <w:r w:rsidR="00DB6D41">
        <w:rPr>
          <w:sz w:val="28"/>
          <w:szCs w:val="28"/>
        </w:rPr>
        <w:br/>
      </w:r>
      <w:r w:rsidRPr="007B52FC">
        <w:rPr>
          <w:sz w:val="28"/>
          <w:szCs w:val="28"/>
        </w:rPr>
        <w:t>о муниципальном контроле в сфере благоустройства на территории городского округа Щелково Московской области, утвержденного решением Совета депутатов городского округа Щелково  Московской области от 06.12.2024 № 45/8-13-НПА.</w:t>
      </w:r>
    </w:p>
    <w:p w:rsidR="00A7056F" w:rsidRPr="007B52FC" w:rsidRDefault="00A7056F" w:rsidP="007B52FC">
      <w:pPr>
        <w:spacing w:line="276" w:lineRule="auto"/>
        <w:ind w:right="142"/>
        <w:rPr>
          <w:sz w:val="28"/>
          <w:szCs w:val="28"/>
        </w:rPr>
      </w:pPr>
    </w:p>
    <w:p w:rsidR="00D104EA" w:rsidRPr="00D01D94" w:rsidRDefault="00D104EA" w:rsidP="007B52FC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D01D94">
        <w:rPr>
          <w:sz w:val="28"/>
          <w:szCs w:val="28"/>
        </w:rPr>
        <w:t>1. Общие положения</w:t>
      </w:r>
      <w:r w:rsidR="00D01D94">
        <w:rPr>
          <w:sz w:val="28"/>
          <w:szCs w:val="28"/>
        </w:rPr>
        <w:t>.</w:t>
      </w:r>
    </w:p>
    <w:p w:rsidR="000E64F7" w:rsidRPr="007B52FC" w:rsidRDefault="000E64F7" w:rsidP="007B52FC">
      <w:pPr>
        <w:widowControl w:val="0"/>
        <w:tabs>
          <w:tab w:val="left" w:pos="709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B52FC" w:rsidRDefault="000E64F7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Муниципальный контроль в сфере благоустройства на территории городского округа Щёлково Московской области осуществляется </w:t>
      </w:r>
      <w:r w:rsidRPr="007B52FC">
        <w:rPr>
          <w:rFonts w:eastAsia="Calibri"/>
          <w:sz w:val="28"/>
          <w:szCs w:val="28"/>
          <w:lang w:eastAsia="en-US"/>
        </w:rPr>
        <w:br/>
        <w:t>в соответствии</w:t>
      </w:r>
      <w:r w:rsidR="007B52FC">
        <w:rPr>
          <w:rFonts w:eastAsia="Calibri"/>
          <w:sz w:val="28"/>
          <w:szCs w:val="28"/>
          <w:lang w:eastAsia="en-US"/>
        </w:rPr>
        <w:t xml:space="preserve"> с: </w:t>
      </w:r>
    </w:p>
    <w:p w:rsidR="00C60CC7" w:rsidRPr="009507E3" w:rsidRDefault="00C60CC7" w:rsidP="00C60CC7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</w:t>
      </w:r>
      <w:r w:rsidRPr="009507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7E3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</w:t>
      </w:r>
      <w:r w:rsidR="00DB6D41">
        <w:rPr>
          <w:rFonts w:ascii="Times New Roman" w:hAnsi="Times New Roman"/>
          <w:sz w:val="28"/>
          <w:szCs w:val="28"/>
        </w:rPr>
        <w:t xml:space="preserve"> </w:t>
      </w:r>
      <w:r w:rsidRPr="009507E3">
        <w:rPr>
          <w:rFonts w:ascii="Times New Roman" w:hAnsi="Times New Roman"/>
          <w:sz w:val="28"/>
          <w:szCs w:val="28"/>
        </w:rPr>
        <w:t>- Федеральный закон № 248-ФЗ);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</w:t>
      </w:r>
      <w:r w:rsidRPr="009507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7E3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C60CC7" w:rsidRDefault="00C60CC7" w:rsidP="00C60CC7">
      <w:pPr>
        <w:pStyle w:val="afb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B52FC">
        <w:rPr>
          <w:rFonts w:ascii="Times New Roman" w:hAnsi="Times New Roman"/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B6D41" w:rsidRDefault="00C60CC7" w:rsidP="00DB6D41">
      <w:pPr>
        <w:pStyle w:val="afb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 Кодексом Российской Федерации об административных правонарушениях;</w:t>
      </w:r>
    </w:p>
    <w:p w:rsidR="007B52FC" w:rsidRPr="009507E3" w:rsidRDefault="00DB6D41" w:rsidP="00DB6D41">
      <w:pPr>
        <w:pStyle w:val="afb"/>
        <w:widowControl w:val="0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507E3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06.03.2021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7B52FC" w:rsidRPr="009507E3">
        <w:rPr>
          <w:rFonts w:ascii="Times New Roman" w:hAnsi="Times New Roman"/>
          <w:sz w:val="28"/>
          <w:szCs w:val="28"/>
        </w:rPr>
        <w:t>№ 338 «О 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</w:t>
      </w:r>
      <w:r w:rsidRPr="009507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7E3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10.03.2022 </w:t>
      </w:r>
      <w:r w:rsidRPr="009507E3">
        <w:rPr>
          <w:rFonts w:ascii="Times New Roman" w:hAnsi="Times New Roman"/>
          <w:sz w:val="28"/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 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 приказом Генерального прокурора Российской Федерации от 02.06.2021</w:t>
      </w:r>
      <w:r w:rsidRPr="009507E3">
        <w:rPr>
          <w:rFonts w:ascii="Times New Roman" w:hAnsi="Times New Roman"/>
          <w:sz w:val="28"/>
          <w:szCs w:val="28"/>
        </w:rPr>
        <w:br/>
        <w:t xml:space="preserve"> № 294 «О реализации Федерального закона от 31.07.2020 № 248-ФЗ </w:t>
      </w:r>
      <w:r w:rsidR="00C60CC7">
        <w:rPr>
          <w:rFonts w:ascii="Times New Roman" w:hAnsi="Times New Roman"/>
          <w:sz w:val="28"/>
          <w:szCs w:val="28"/>
        </w:rPr>
        <w:br/>
      </w:r>
      <w:r w:rsidRPr="009507E3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C60CC7">
        <w:rPr>
          <w:rFonts w:ascii="Times New Roman" w:hAnsi="Times New Roman"/>
          <w:sz w:val="28"/>
          <w:szCs w:val="28"/>
        </w:rPr>
        <w:br/>
      </w:r>
      <w:r w:rsidRPr="009507E3">
        <w:rPr>
          <w:rFonts w:ascii="Times New Roman" w:hAnsi="Times New Roman"/>
          <w:sz w:val="28"/>
          <w:szCs w:val="28"/>
        </w:rPr>
        <w:t>в Российской Федерации»;</w:t>
      </w:r>
    </w:p>
    <w:p w:rsidR="007B52FC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 xml:space="preserve">- Законом </w:t>
      </w:r>
      <w:r w:rsidR="00C60CC7"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9507E3">
        <w:rPr>
          <w:rFonts w:ascii="Times New Roman" w:hAnsi="Times New Roman"/>
          <w:sz w:val="28"/>
          <w:szCs w:val="28"/>
        </w:rPr>
        <w:t xml:space="preserve">от </w:t>
      </w:r>
      <w:r w:rsidR="00C60CC7">
        <w:rPr>
          <w:rFonts w:ascii="Times New Roman" w:hAnsi="Times New Roman"/>
          <w:sz w:val="28"/>
          <w:szCs w:val="28"/>
        </w:rPr>
        <w:t>04.05.2016</w:t>
      </w:r>
      <w:r w:rsidRPr="009507E3">
        <w:rPr>
          <w:rFonts w:ascii="Times New Roman" w:hAnsi="Times New Roman"/>
          <w:sz w:val="28"/>
          <w:szCs w:val="28"/>
        </w:rPr>
        <w:t xml:space="preserve"> № </w:t>
      </w:r>
      <w:r w:rsidR="00C60CC7">
        <w:rPr>
          <w:rFonts w:ascii="Times New Roman" w:hAnsi="Times New Roman"/>
          <w:sz w:val="28"/>
          <w:szCs w:val="28"/>
        </w:rPr>
        <w:t>37/2016-ОЗ</w:t>
      </w:r>
      <w:r w:rsidRPr="009507E3">
        <w:rPr>
          <w:rFonts w:ascii="Times New Roman" w:hAnsi="Times New Roman"/>
          <w:sz w:val="28"/>
          <w:szCs w:val="28"/>
        </w:rPr>
        <w:t xml:space="preserve"> «Кодекс </w:t>
      </w:r>
      <w:r w:rsidR="00C60CC7">
        <w:rPr>
          <w:rFonts w:ascii="Times New Roman" w:hAnsi="Times New Roman"/>
          <w:sz w:val="28"/>
          <w:szCs w:val="28"/>
        </w:rPr>
        <w:t>Московской области</w:t>
      </w:r>
      <w:r w:rsidRPr="009507E3">
        <w:rPr>
          <w:rFonts w:ascii="Times New Roman" w:hAnsi="Times New Roman"/>
          <w:sz w:val="28"/>
          <w:szCs w:val="28"/>
        </w:rPr>
        <w:t xml:space="preserve"> об административных правонарушениях»;</w:t>
      </w:r>
    </w:p>
    <w:p w:rsidR="00C60CC7" w:rsidRDefault="00C60CC7" w:rsidP="00C60CC7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 xml:space="preserve">- Законом </w:t>
      </w:r>
      <w:r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9507E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30.12.2014</w:t>
      </w:r>
      <w:r w:rsidRPr="009507E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191/2014-ОЗ</w:t>
      </w:r>
      <w:r w:rsidRPr="00950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507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регулировании дополнительных вопросов в сфере благоустройства </w:t>
      </w:r>
      <w:r>
        <w:rPr>
          <w:rFonts w:ascii="Times New Roman" w:hAnsi="Times New Roman"/>
          <w:sz w:val="28"/>
          <w:szCs w:val="28"/>
        </w:rPr>
        <w:br/>
        <w:t>в Московской области</w:t>
      </w:r>
      <w:r w:rsidRPr="009507E3">
        <w:rPr>
          <w:rFonts w:ascii="Times New Roman" w:hAnsi="Times New Roman"/>
          <w:sz w:val="28"/>
          <w:szCs w:val="28"/>
        </w:rPr>
        <w:t>»;</w:t>
      </w:r>
    </w:p>
    <w:p w:rsidR="00C60CC7" w:rsidRDefault="00C60CC7" w:rsidP="00C60CC7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64C8">
        <w:rPr>
          <w:rFonts w:ascii="Times New Roman" w:hAnsi="Times New Roman"/>
          <w:sz w:val="28"/>
          <w:szCs w:val="28"/>
        </w:rPr>
        <w:t>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</w:t>
      </w:r>
      <w:r>
        <w:rPr>
          <w:rFonts w:ascii="Times New Roman" w:hAnsi="Times New Roman"/>
          <w:sz w:val="28"/>
          <w:szCs w:val="28"/>
        </w:rPr>
        <w:t>нной власти Московской области»;</w:t>
      </w:r>
    </w:p>
    <w:p w:rsidR="00C60CC7" w:rsidRDefault="00C60CC7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E64F7" w:rsidRPr="007B52FC">
        <w:rPr>
          <w:rFonts w:eastAsia="Calibri"/>
          <w:sz w:val="28"/>
          <w:szCs w:val="28"/>
          <w:lang w:eastAsia="en-US"/>
        </w:rPr>
        <w:t xml:space="preserve">Положением о муниципальном контроле в сфере благоустройства  </w:t>
      </w:r>
      <w:r w:rsidR="00DB6D41">
        <w:rPr>
          <w:rFonts w:eastAsia="Calibri"/>
          <w:sz w:val="28"/>
          <w:szCs w:val="28"/>
          <w:lang w:eastAsia="en-US"/>
        </w:rPr>
        <w:br/>
      </w:r>
      <w:r w:rsidR="000E64F7" w:rsidRPr="007B52FC">
        <w:rPr>
          <w:rFonts w:eastAsia="Calibri"/>
          <w:sz w:val="28"/>
          <w:szCs w:val="28"/>
          <w:lang w:eastAsia="en-US"/>
        </w:rPr>
        <w:t>на территории городского округа Щёлково М</w:t>
      </w:r>
      <w:r>
        <w:rPr>
          <w:rFonts w:eastAsia="Calibri"/>
          <w:sz w:val="28"/>
          <w:szCs w:val="28"/>
          <w:lang w:eastAsia="en-US"/>
        </w:rPr>
        <w:t>осковской области, утвержденны</w:t>
      </w:r>
      <w:r w:rsidR="000E64F7" w:rsidRPr="007B52FC">
        <w:rPr>
          <w:rFonts w:eastAsia="Calibri"/>
          <w:sz w:val="28"/>
          <w:szCs w:val="28"/>
          <w:lang w:eastAsia="en-US"/>
        </w:rPr>
        <w:t>м решением Совета депутатов городского округа Щёлков</w:t>
      </w:r>
      <w:r w:rsidR="00DB6D41">
        <w:rPr>
          <w:rFonts w:eastAsia="Calibri"/>
          <w:sz w:val="28"/>
          <w:szCs w:val="28"/>
          <w:lang w:eastAsia="en-US"/>
        </w:rPr>
        <w:t xml:space="preserve">о </w:t>
      </w:r>
      <w:r w:rsidR="00DB6D41">
        <w:rPr>
          <w:rFonts w:eastAsia="Calibri"/>
          <w:sz w:val="28"/>
          <w:szCs w:val="28"/>
          <w:lang w:eastAsia="en-US"/>
        </w:rPr>
        <w:br/>
        <w:t xml:space="preserve">от 06.12.2024 </w:t>
      </w:r>
      <w:r w:rsidR="007B52FC">
        <w:rPr>
          <w:rFonts w:eastAsia="Calibri"/>
          <w:sz w:val="28"/>
          <w:szCs w:val="28"/>
          <w:lang w:eastAsia="en-US"/>
        </w:rPr>
        <w:t>№ 45/8-13-НПА</w:t>
      </w:r>
      <w:r>
        <w:rPr>
          <w:rFonts w:eastAsia="Calibri"/>
          <w:sz w:val="28"/>
          <w:szCs w:val="28"/>
          <w:lang w:eastAsia="en-US"/>
        </w:rPr>
        <w:t>;</w:t>
      </w:r>
    </w:p>
    <w:p w:rsidR="001126F5" w:rsidRPr="007B52FC" w:rsidRDefault="00C60CC7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E64F7" w:rsidRPr="007B52FC">
        <w:rPr>
          <w:rFonts w:eastAsia="Calibri"/>
          <w:sz w:val="28"/>
          <w:szCs w:val="28"/>
          <w:lang w:eastAsia="en-US"/>
        </w:rPr>
        <w:t>Правилами благоустройства территории городского округа Щёлково Московской области, утверждёнными решением Совета депутатов городского округа Щёлково Московской области от 20.12.2023 № 630/71-183-НПА (д</w:t>
      </w:r>
      <w:r w:rsidR="00D46BD3" w:rsidRPr="007B52FC">
        <w:rPr>
          <w:rFonts w:eastAsia="Calibri"/>
          <w:sz w:val="28"/>
          <w:szCs w:val="28"/>
          <w:lang w:eastAsia="en-US"/>
        </w:rPr>
        <w:t>алее – Правила благоустройства)</w:t>
      </w:r>
      <w:r w:rsidR="00D01D94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46BD3" w:rsidRPr="007B52FC">
        <w:rPr>
          <w:rFonts w:eastAsia="Calibri"/>
          <w:sz w:val="28"/>
          <w:szCs w:val="28"/>
          <w:lang w:eastAsia="en-US"/>
        </w:rPr>
        <w:t xml:space="preserve">иными нормативно-правовыми актами. </w:t>
      </w:r>
      <w:r w:rsidR="000E64F7" w:rsidRPr="007B52FC">
        <w:rPr>
          <w:rFonts w:eastAsia="Calibri"/>
          <w:sz w:val="28"/>
          <w:szCs w:val="28"/>
          <w:lang w:eastAsia="en-US"/>
        </w:rPr>
        <w:t xml:space="preserve"> </w:t>
      </w:r>
    </w:p>
    <w:p w:rsidR="00BB27A6" w:rsidRPr="007B52FC" w:rsidRDefault="001126F5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 xml:space="preserve">Муниципальный контроль в сфере благоустройства </w:t>
      </w:r>
      <w:r w:rsidR="00267E3F" w:rsidRPr="007B52FC">
        <w:rPr>
          <w:rFonts w:eastAsia="Calibri"/>
          <w:sz w:val="28"/>
          <w:szCs w:val="28"/>
          <w:lang w:eastAsia="en-US"/>
        </w:rPr>
        <w:t xml:space="preserve">на территории городского округа Щёлково </w:t>
      </w:r>
      <w:r w:rsidRPr="007B52FC">
        <w:rPr>
          <w:rFonts w:eastAsia="Calibri"/>
          <w:sz w:val="28"/>
          <w:szCs w:val="28"/>
          <w:lang w:eastAsia="en-US"/>
        </w:rPr>
        <w:t>осуществля</w:t>
      </w:r>
      <w:r w:rsidR="00267E3F" w:rsidRPr="007B52FC">
        <w:rPr>
          <w:rFonts w:eastAsia="Calibri"/>
          <w:sz w:val="28"/>
          <w:szCs w:val="28"/>
          <w:lang w:eastAsia="en-US"/>
        </w:rPr>
        <w:t>ется</w:t>
      </w:r>
      <w:r w:rsidRPr="007B52FC">
        <w:rPr>
          <w:rFonts w:eastAsia="Calibri"/>
          <w:sz w:val="28"/>
          <w:szCs w:val="28"/>
          <w:lang w:eastAsia="en-US"/>
        </w:rPr>
        <w:t xml:space="preserve"> Администрацией городского округа </w:t>
      </w:r>
      <w:r w:rsidR="00267E3F" w:rsidRPr="007B52FC">
        <w:rPr>
          <w:rFonts w:eastAsia="Calibri"/>
          <w:sz w:val="28"/>
          <w:szCs w:val="28"/>
          <w:lang w:eastAsia="en-US"/>
        </w:rPr>
        <w:t>Щёлково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6C4B80" w:rsidRPr="007B52FC">
        <w:rPr>
          <w:rFonts w:eastAsia="Calibri"/>
          <w:sz w:val="28"/>
          <w:szCs w:val="28"/>
          <w:lang w:eastAsia="en-US"/>
        </w:rPr>
        <w:t xml:space="preserve">(далее – Администрация) </w:t>
      </w:r>
      <w:r w:rsidR="00481066" w:rsidRPr="007B52FC">
        <w:rPr>
          <w:sz w:val="28"/>
          <w:szCs w:val="28"/>
        </w:rPr>
        <w:t xml:space="preserve">в лице Отделов и Управлений, уполномоченных на проведение муниципального контроля, в том числе в лице Отдела муниципального контроля в сфере благоустройства, за исключением муниципального контроля, осуществляемого уполномоченным центральным исполнительным органом государственной власти Московской области, </w:t>
      </w:r>
      <w:r w:rsidR="00304AD8" w:rsidRPr="007B52FC">
        <w:rPr>
          <w:sz w:val="28"/>
          <w:szCs w:val="28"/>
        </w:rPr>
        <w:br/>
      </w:r>
      <w:r w:rsidR="00481066" w:rsidRPr="007B52FC">
        <w:rPr>
          <w:sz w:val="28"/>
          <w:szCs w:val="28"/>
        </w:rPr>
        <w:t>в соответствии с Законом Московской области № 106/2014-ОЗ</w:t>
      </w:r>
      <w:r w:rsidR="00BB27A6" w:rsidRPr="007B52FC">
        <w:rPr>
          <w:sz w:val="28"/>
          <w:szCs w:val="28"/>
        </w:rPr>
        <w:t xml:space="preserve">. </w:t>
      </w:r>
      <w:r w:rsidR="00481066" w:rsidRPr="007B52FC">
        <w:rPr>
          <w:sz w:val="28"/>
          <w:szCs w:val="28"/>
        </w:rPr>
        <w:t xml:space="preserve"> </w:t>
      </w:r>
    </w:p>
    <w:p w:rsidR="00BB27A6" w:rsidRPr="007B52FC" w:rsidRDefault="00BB27A6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>Деятельность в рамках муниципального контроля в сфере благоустройства на территории городского округа Щелково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                          по устранению их последствий.</w:t>
      </w:r>
    </w:p>
    <w:p w:rsidR="00A5593B" w:rsidRPr="007B52FC" w:rsidRDefault="00A5593B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Предметом муниципального контроля является соблюдение гражданами и организациями требований, установленных Правилами благоустройства территории городского округа Щёлково Московской области (далее - обязательные требования).</w:t>
      </w:r>
    </w:p>
    <w:p w:rsidR="001126F5" w:rsidRPr="007B52FC" w:rsidRDefault="001126F5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Контролируемыми лицами при осуществлении 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Администрацией </w:t>
      </w:r>
      <w:r w:rsidRPr="007B52FC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территории городского округа </w:t>
      </w:r>
      <w:r w:rsidR="00A11818" w:rsidRPr="007B52FC">
        <w:rPr>
          <w:rFonts w:eastAsia="Calibri"/>
          <w:sz w:val="28"/>
          <w:szCs w:val="28"/>
          <w:lang w:eastAsia="en-US"/>
        </w:rPr>
        <w:t>Щёлково</w:t>
      </w:r>
      <w:r w:rsidRPr="007B52FC">
        <w:rPr>
          <w:rFonts w:eastAsia="Calibri"/>
          <w:sz w:val="28"/>
          <w:szCs w:val="28"/>
          <w:lang w:eastAsia="en-US"/>
        </w:rPr>
        <w:t xml:space="preserve"> являются: граждане, садоводческие, огороднические и дачные некоммерческие объединения граждан, гаражные кооперативы, а также юридические лица, индивидуальные предприниматели и граждане 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в части </w:t>
      </w:r>
      <w:r w:rsidR="009C292F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проведени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я </w:t>
      </w:r>
      <w:r w:rsidRPr="007B52FC">
        <w:rPr>
          <w:rFonts w:eastAsia="Calibri"/>
          <w:sz w:val="28"/>
          <w:szCs w:val="28"/>
          <w:lang w:eastAsia="en-US"/>
        </w:rPr>
        <w:t>мероприятий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 </w:t>
      </w:r>
      <w:r w:rsidRPr="007B52FC">
        <w:rPr>
          <w:rFonts w:eastAsia="Calibri"/>
          <w:sz w:val="28"/>
          <w:szCs w:val="28"/>
          <w:lang w:eastAsia="en-US"/>
        </w:rPr>
        <w:t xml:space="preserve">по удалению борщевика Сосновского на территории городского округа 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Щёлково на земельных участках, находящихся в частной собственности, </w:t>
      </w:r>
      <w:r w:rsidRPr="007B52FC">
        <w:rPr>
          <w:rFonts w:eastAsia="Calibri"/>
          <w:sz w:val="28"/>
          <w:szCs w:val="28"/>
          <w:lang w:eastAsia="en-US"/>
        </w:rPr>
        <w:t>за исключением земель сельскохозяйственного назначения.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Объектами муниципального контроля на территории городского округа Щёлково Московской области являются: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 xml:space="preserve">2) результаты деятельности граждан, организаций, индивидуальных предпринимателей, в том числе продукция (товары), работы и услуги, </w:t>
      </w:r>
      <w:r w:rsidRPr="007B52FC">
        <w:rPr>
          <w:szCs w:val="28"/>
        </w:rPr>
        <w:br/>
        <w:t>к которым предъявляются обязательные требования;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3) территории городского округа Щёлково Московской области;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4) 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требования.</w:t>
      </w:r>
    </w:p>
    <w:p w:rsidR="00BB27A6" w:rsidRPr="007B52FC" w:rsidRDefault="001126F5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BB27A6" w:rsidRPr="007B52FC">
        <w:rPr>
          <w:sz w:val="28"/>
          <w:szCs w:val="28"/>
        </w:rPr>
        <w:t>Обобщение правоприменительной практики при осуществлении муниципального контроля в сфере благоустройства на территории   городского округа Щелково проводится для решения следующих задач:</w:t>
      </w:r>
    </w:p>
    <w:p w:rsidR="00BB27A6" w:rsidRPr="007B52FC" w:rsidRDefault="00BB27A6" w:rsidP="007B52FC">
      <w:pPr>
        <w:widowControl w:val="0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обеспечения единообразных подходов к применению обязательных требований</w:t>
      </w:r>
      <w:r w:rsidR="00D01D94">
        <w:rPr>
          <w:sz w:val="28"/>
          <w:szCs w:val="28"/>
        </w:rPr>
        <w:t xml:space="preserve"> и</w:t>
      </w:r>
      <w:r w:rsidRPr="007B52FC">
        <w:rPr>
          <w:sz w:val="28"/>
          <w:szCs w:val="28"/>
        </w:rPr>
        <w:t xml:space="preserve"> законодательства о муниципальном контроле;</w:t>
      </w:r>
    </w:p>
    <w:p w:rsidR="00BB27A6" w:rsidRPr="007B52FC" w:rsidRDefault="00BB27A6" w:rsidP="007B52FC">
      <w:pPr>
        <w:widowControl w:val="0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B27A6" w:rsidRPr="007B52FC" w:rsidRDefault="00BB27A6" w:rsidP="007B52FC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B27A6" w:rsidRPr="007B52FC" w:rsidRDefault="00BB27A6" w:rsidP="007B52FC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подготовки предложений об актуализации обязательных требований;</w:t>
      </w:r>
    </w:p>
    <w:p w:rsidR="00BB27A6" w:rsidRPr="007B52FC" w:rsidRDefault="00BB27A6" w:rsidP="007B52FC">
      <w:pPr>
        <w:widowControl w:val="0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подготовки предложений о внесении изменений в нормативные правовые акты.   </w:t>
      </w:r>
    </w:p>
    <w:p w:rsidR="001126F5" w:rsidRPr="007B52FC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1126F5" w:rsidRPr="00D01D94" w:rsidRDefault="009C292F" w:rsidP="007B52FC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01D94">
        <w:rPr>
          <w:rFonts w:eastAsia="Calibri"/>
          <w:sz w:val="28"/>
          <w:szCs w:val="28"/>
          <w:lang w:eastAsia="en-US"/>
        </w:rPr>
        <w:t>2</w:t>
      </w:r>
      <w:r w:rsidR="001126F5" w:rsidRPr="00D01D94">
        <w:rPr>
          <w:rFonts w:eastAsia="Calibri"/>
          <w:sz w:val="28"/>
          <w:szCs w:val="28"/>
          <w:lang w:eastAsia="en-US"/>
        </w:rPr>
        <w:t xml:space="preserve">. Особенности осуществления муниципального </w:t>
      </w:r>
      <w:r w:rsidR="00EA12EC" w:rsidRPr="00D01D94">
        <w:rPr>
          <w:rFonts w:eastAsia="Calibri"/>
          <w:sz w:val="28"/>
          <w:szCs w:val="28"/>
          <w:lang w:eastAsia="en-US"/>
        </w:rPr>
        <w:t xml:space="preserve">контроля </w:t>
      </w:r>
      <w:r w:rsidR="001126F5" w:rsidRPr="00D01D94">
        <w:rPr>
          <w:rFonts w:eastAsia="Calibri"/>
          <w:sz w:val="28"/>
          <w:szCs w:val="28"/>
          <w:lang w:eastAsia="en-US"/>
        </w:rPr>
        <w:t>в сфере благоустройства</w:t>
      </w:r>
      <w:r w:rsidR="00E84AB7" w:rsidRPr="00D01D94">
        <w:rPr>
          <w:rFonts w:eastAsia="Calibri"/>
          <w:sz w:val="28"/>
          <w:szCs w:val="28"/>
          <w:lang w:eastAsia="en-US"/>
        </w:rPr>
        <w:t xml:space="preserve"> </w:t>
      </w:r>
      <w:r w:rsidR="00D01D94">
        <w:rPr>
          <w:rFonts w:eastAsia="Calibri"/>
          <w:sz w:val="28"/>
          <w:szCs w:val="28"/>
          <w:lang w:eastAsia="en-US"/>
        </w:rPr>
        <w:t xml:space="preserve">на территории городского округа Щелково </w:t>
      </w:r>
      <w:r w:rsidR="00E84AB7" w:rsidRPr="00D01D94">
        <w:rPr>
          <w:rFonts w:eastAsia="Calibri"/>
          <w:sz w:val="28"/>
          <w:szCs w:val="28"/>
          <w:lang w:eastAsia="en-US"/>
        </w:rPr>
        <w:t>в 2025 году</w:t>
      </w:r>
      <w:r w:rsidRPr="00D01D94">
        <w:rPr>
          <w:rFonts w:eastAsia="Calibri"/>
          <w:sz w:val="28"/>
          <w:szCs w:val="28"/>
          <w:lang w:eastAsia="en-US"/>
        </w:rPr>
        <w:t>.</w:t>
      </w:r>
      <w:r w:rsidR="00E84AB7" w:rsidRPr="00D01D94">
        <w:rPr>
          <w:rFonts w:eastAsia="Calibri"/>
          <w:sz w:val="28"/>
          <w:szCs w:val="28"/>
          <w:lang w:eastAsia="en-US"/>
        </w:rPr>
        <w:t xml:space="preserve"> </w:t>
      </w:r>
    </w:p>
    <w:p w:rsidR="001126F5" w:rsidRPr="00D01D94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D01D94">
        <w:rPr>
          <w:rFonts w:eastAsia="Calibri"/>
          <w:sz w:val="28"/>
          <w:szCs w:val="28"/>
          <w:lang w:eastAsia="en-US"/>
        </w:rPr>
        <w:t xml:space="preserve"> </w:t>
      </w:r>
    </w:p>
    <w:p w:rsidR="00D92675" w:rsidRPr="007B52FC" w:rsidRDefault="001126F5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10.03.2022 </w:t>
      </w:r>
      <w:r w:rsidR="00735362" w:rsidRPr="007B52FC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№ 336 «Об особенностях организации и осуществления государственного контроля (над</w:t>
      </w:r>
      <w:r w:rsidR="00D64B0F" w:rsidRPr="007B52FC">
        <w:rPr>
          <w:rFonts w:eastAsia="Calibri"/>
          <w:sz w:val="28"/>
          <w:szCs w:val="28"/>
          <w:lang w:eastAsia="en-US"/>
        </w:rPr>
        <w:t>зора), муниципального контроля»</w:t>
      </w:r>
      <w:r w:rsidRPr="007B52FC">
        <w:rPr>
          <w:rFonts w:eastAsia="Calibri"/>
          <w:sz w:val="28"/>
          <w:szCs w:val="28"/>
          <w:lang w:eastAsia="en-US"/>
        </w:rPr>
        <w:t xml:space="preserve"> установлены особенности проведения контрольных (надзорных) мероприятий при осуществлении муниципального контроля в сфере благоустройства</w:t>
      </w:r>
      <w:r w:rsidR="0012513C" w:rsidRPr="007B52FC">
        <w:rPr>
          <w:rFonts w:eastAsia="Calibri"/>
          <w:sz w:val="28"/>
          <w:szCs w:val="28"/>
          <w:lang w:eastAsia="en-US"/>
        </w:rPr>
        <w:t xml:space="preserve">, действующие </w:t>
      </w:r>
      <w:r w:rsidR="006C3EB9">
        <w:rPr>
          <w:rFonts w:eastAsia="Calibri"/>
          <w:sz w:val="28"/>
          <w:szCs w:val="28"/>
          <w:lang w:eastAsia="en-US"/>
        </w:rPr>
        <w:br/>
      </w:r>
      <w:r w:rsidR="0012513C" w:rsidRPr="007B52FC">
        <w:rPr>
          <w:rFonts w:eastAsia="Calibri"/>
          <w:sz w:val="28"/>
          <w:szCs w:val="28"/>
          <w:lang w:eastAsia="en-US"/>
        </w:rPr>
        <w:t xml:space="preserve">и </w:t>
      </w:r>
      <w:r w:rsidRPr="007B52FC">
        <w:rPr>
          <w:rFonts w:eastAsia="Calibri"/>
          <w:sz w:val="28"/>
          <w:szCs w:val="28"/>
          <w:lang w:eastAsia="en-US"/>
        </w:rPr>
        <w:t>в 202</w:t>
      </w:r>
      <w:r w:rsidR="00D64B0F" w:rsidRPr="007B52FC">
        <w:rPr>
          <w:rFonts w:eastAsia="Calibri"/>
          <w:sz w:val="28"/>
          <w:szCs w:val="28"/>
          <w:lang w:eastAsia="en-US"/>
        </w:rPr>
        <w:t>5</w:t>
      </w:r>
      <w:r w:rsidRPr="007B52FC">
        <w:rPr>
          <w:rFonts w:eastAsia="Calibri"/>
          <w:sz w:val="28"/>
          <w:szCs w:val="28"/>
          <w:lang w:eastAsia="en-US"/>
        </w:rPr>
        <w:t xml:space="preserve"> году, в рамках которых был введен мораторий на плановые </w:t>
      </w:r>
      <w:r w:rsidR="003B3BBA" w:rsidRPr="007B52FC">
        <w:rPr>
          <w:rFonts w:eastAsia="Calibri"/>
          <w:sz w:val="28"/>
          <w:szCs w:val="28"/>
          <w:lang w:eastAsia="en-US"/>
        </w:rPr>
        <w:t>контрольные (надзорные) мероприятия со взаимодействием с контролируемым лицом, если объект контроля не отнесен к чрезвычайно высокой и высокой категории риска</w:t>
      </w:r>
      <w:r w:rsidR="00D92675" w:rsidRPr="007B52FC">
        <w:rPr>
          <w:rFonts w:eastAsia="Calibri"/>
          <w:sz w:val="28"/>
          <w:szCs w:val="28"/>
          <w:lang w:eastAsia="en-US"/>
        </w:rPr>
        <w:t xml:space="preserve">. </w:t>
      </w:r>
    </w:p>
    <w:p w:rsidR="00D92675" w:rsidRPr="007B52FC" w:rsidRDefault="00D92675" w:rsidP="009C292F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Проведение внеплановых контрольных (надзорных) мероприятий</w:t>
      </w:r>
      <w:r w:rsidR="009C292F">
        <w:rPr>
          <w:rFonts w:eastAsia="Calibri"/>
          <w:sz w:val="28"/>
          <w:szCs w:val="28"/>
          <w:lang w:eastAsia="en-US"/>
        </w:rPr>
        <w:t xml:space="preserve"> </w:t>
      </w:r>
      <w:r w:rsidR="009C292F">
        <w:rPr>
          <w:rFonts w:eastAsia="Calibri"/>
          <w:sz w:val="28"/>
          <w:szCs w:val="28"/>
          <w:lang w:eastAsia="en-US"/>
        </w:rPr>
        <w:br/>
        <w:t xml:space="preserve">и проверок 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допускается исключительно при </w:t>
      </w:r>
      <w:r w:rsidRPr="007B52FC">
        <w:rPr>
          <w:rFonts w:eastAsia="Calibri"/>
          <w:sz w:val="28"/>
          <w:szCs w:val="28"/>
          <w:lang w:eastAsia="en-US"/>
        </w:rPr>
        <w:t xml:space="preserve">непосредственной угрозе 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либо </w:t>
      </w:r>
      <w:r w:rsidR="009C292F">
        <w:rPr>
          <w:rFonts w:eastAsia="Calibri"/>
          <w:sz w:val="28"/>
          <w:szCs w:val="28"/>
          <w:lang w:eastAsia="en-US"/>
        </w:rPr>
        <w:br/>
      </w:r>
      <w:r w:rsidR="003B3BBA" w:rsidRPr="007B52FC">
        <w:rPr>
          <w:rFonts w:eastAsia="Calibri"/>
          <w:sz w:val="28"/>
          <w:szCs w:val="28"/>
          <w:lang w:eastAsia="en-US"/>
        </w:rPr>
        <w:t xml:space="preserve">по фактам </w:t>
      </w:r>
      <w:r w:rsidRPr="007B52FC">
        <w:rPr>
          <w:rFonts w:eastAsia="Calibri"/>
          <w:sz w:val="28"/>
          <w:szCs w:val="28"/>
          <w:lang w:eastAsia="en-US"/>
        </w:rPr>
        <w:t>причинения вреда жизни и тяжкого вреда здоровью граждан</w:t>
      </w:r>
      <w:r w:rsidR="003B3BBA" w:rsidRPr="007B52FC">
        <w:rPr>
          <w:rFonts w:eastAsia="Calibri"/>
          <w:sz w:val="28"/>
          <w:szCs w:val="28"/>
          <w:lang w:eastAsia="en-US"/>
        </w:rPr>
        <w:t>,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9C292F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по согласованию с органами прокуратуры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. 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</w:p>
    <w:p w:rsidR="00B160D2" w:rsidRPr="007B52FC" w:rsidRDefault="00B160D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Положением о муниципальном контроле в сфере благоустройства </w:t>
      </w:r>
      <w:r w:rsidR="003C3E31" w:rsidRPr="007B52FC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на территории городского округа Щёлково объекты контроля чрезвычайно высокой и высокой категории риска не установлены</w:t>
      </w:r>
      <w:r w:rsidR="007174C3" w:rsidRPr="007B52FC">
        <w:rPr>
          <w:rFonts w:eastAsia="Calibri"/>
          <w:sz w:val="28"/>
          <w:szCs w:val="28"/>
          <w:lang w:eastAsia="en-US"/>
        </w:rPr>
        <w:t xml:space="preserve">, 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информация об угрозе либо о фактах причинения вреда жизни и тяжкого вреда здоровью граждан </w:t>
      </w:r>
      <w:r w:rsidR="00DB6D41">
        <w:rPr>
          <w:rFonts w:eastAsia="Calibri"/>
          <w:sz w:val="28"/>
          <w:szCs w:val="28"/>
          <w:lang w:eastAsia="en-US"/>
        </w:rPr>
        <w:br/>
      </w:r>
      <w:r w:rsidR="003B3BBA" w:rsidRPr="007B52FC">
        <w:rPr>
          <w:rFonts w:eastAsia="Calibri"/>
          <w:sz w:val="28"/>
          <w:szCs w:val="28"/>
          <w:lang w:eastAsia="en-US"/>
        </w:rPr>
        <w:t xml:space="preserve">не поступала, </w:t>
      </w:r>
      <w:r w:rsidR="007174C3" w:rsidRPr="007B52FC">
        <w:rPr>
          <w:rFonts w:eastAsia="Calibri"/>
          <w:sz w:val="28"/>
          <w:szCs w:val="28"/>
          <w:lang w:eastAsia="en-US"/>
        </w:rPr>
        <w:t>в связи с чем в 202</w:t>
      </w:r>
      <w:r w:rsidR="00D64B0F" w:rsidRPr="007B52FC">
        <w:rPr>
          <w:rFonts w:eastAsia="Calibri"/>
          <w:sz w:val="28"/>
          <w:szCs w:val="28"/>
          <w:lang w:eastAsia="en-US"/>
        </w:rPr>
        <w:t>5</w:t>
      </w:r>
      <w:r w:rsidR="007174C3" w:rsidRPr="007B52FC">
        <w:rPr>
          <w:rFonts w:eastAsia="Calibri"/>
          <w:sz w:val="28"/>
          <w:szCs w:val="28"/>
          <w:lang w:eastAsia="en-US"/>
        </w:rPr>
        <w:t xml:space="preserve"> году плановые и внеплановые контрольные (надзорные) мероприятия не проводились. </w:t>
      </w:r>
    </w:p>
    <w:p w:rsidR="00A01069" w:rsidRPr="007B52FC" w:rsidRDefault="00B47276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Таким образом</w:t>
      </w:r>
      <w:r w:rsidR="00A01069" w:rsidRPr="007B52FC">
        <w:rPr>
          <w:sz w:val="28"/>
          <w:szCs w:val="28"/>
        </w:rPr>
        <w:t xml:space="preserve">, в 2025 году муниципальный контроль в сфере благоустройства осуществлялся посредством проведения контрольных мероприятий без взаимодействия с контролируемым лицом, </w:t>
      </w:r>
      <w:r w:rsidR="009C292F">
        <w:rPr>
          <w:sz w:val="28"/>
          <w:szCs w:val="28"/>
        </w:rPr>
        <w:t>а именно</w:t>
      </w:r>
      <w:r w:rsidR="00A01069" w:rsidRPr="007B52FC">
        <w:rPr>
          <w:sz w:val="28"/>
          <w:szCs w:val="28"/>
        </w:rPr>
        <w:t>, выездного обследования</w:t>
      </w:r>
      <w:r w:rsidR="009C292F">
        <w:rPr>
          <w:sz w:val="28"/>
          <w:szCs w:val="28"/>
        </w:rPr>
        <w:t xml:space="preserve"> и </w:t>
      </w:r>
      <w:r w:rsidR="00A01069" w:rsidRPr="007B52FC">
        <w:rPr>
          <w:sz w:val="28"/>
          <w:szCs w:val="28"/>
        </w:rPr>
        <w:t xml:space="preserve">наблюдения за соблюдением обязательных требований.   </w:t>
      </w:r>
    </w:p>
    <w:p w:rsidR="00B3066C" w:rsidRPr="007B52FC" w:rsidRDefault="00A01069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>Так, Отделом муниципального контроля в сфере благоустройства</w:t>
      </w:r>
      <w:r w:rsidR="009C292F">
        <w:rPr>
          <w:sz w:val="28"/>
          <w:szCs w:val="28"/>
        </w:rPr>
        <w:t xml:space="preserve"> Администрации</w:t>
      </w:r>
      <w:r w:rsidRPr="007B52FC">
        <w:rPr>
          <w:sz w:val="28"/>
          <w:szCs w:val="28"/>
        </w:rPr>
        <w:t xml:space="preserve"> в 2025 году проведено </w:t>
      </w:r>
      <w:r w:rsidR="00B47276" w:rsidRPr="007B52FC">
        <w:rPr>
          <w:sz w:val="28"/>
          <w:szCs w:val="28"/>
        </w:rPr>
        <w:t>103 выездных обследования</w:t>
      </w:r>
      <w:r w:rsidR="00B3066C" w:rsidRPr="007B52FC">
        <w:rPr>
          <w:sz w:val="28"/>
          <w:szCs w:val="28"/>
        </w:rPr>
        <w:t xml:space="preserve">, </w:t>
      </w:r>
      <w:r w:rsidR="009C292F">
        <w:rPr>
          <w:sz w:val="28"/>
          <w:szCs w:val="28"/>
        </w:rPr>
        <w:br/>
      </w:r>
      <w:r w:rsidR="00AD3FF6">
        <w:rPr>
          <w:sz w:val="28"/>
          <w:szCs w:val="28"/>
        </w:rPr>
        <w:t>4</w:t>
      </w:r>
      <w:r w:rsidR="00B3066C" w:rsidRPr="007B52FC">
        <w:rPr>
          <w:sz w:val="28"/>
          <w:szCs w:val="28"/>
        </w:rPr>
        <w:t xml:space="preserve"> наблюдения за соблюдением обязательных требований.   </w:t>
      </w:r>
    </w:p>
    <w:p w:rsidR="00B47276" w:rsidRPr="007B52FC" w:rsidRDefault="00B47276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По итогам проведенных мероприятий в 2025 году выдано </w:t>
      </w:r>
      <w:r w:rsidR="0065464D" w:rsidRPr="007B52FC">
        <w:rPr>
          <w:sz w:val="28"/>
          <w:szCs w:val="28"/>
        </w:rPr>
        <w:t>63</w:t>
      </w:r>
      <w:r w:rsidRPr="007B52FC">
        <w:rPr>
          <w:sz w:val="28"/>
          <w:szCs w:val="28"/>
        </w:rPr>
        <w:t xml:space="preserve"> предписани</w:t>
      </w:r>
      <w:r w:rsidR="0065464D" w:rsidRPr="007B52FC">
        <w:rPr>
          <w:sz w:val="28"/>
          <w:szCs w:val="28"/>
        </w:rPr>
        <w:t>я</w:t>
      </w:r>
      <w:r w:rsidRPr="007B52FC">
        <w:rPr>
          <w:sz w:val="28"/>
          <w:szCs w:val="28"/>
        </w:rPr>
        <w:t xml:space="preserve"> об устранении выявленных нарушений обязательных требований, а также </w:t>
      </w:r>
      <w:r w:rsidRPr="007B52FC">
        <w:rPr>
          <w:sz w:val="28"/>
          <w:szCs w:val="28"/>
        </w:rPr>
        <w:br/>
      </w:r>
      <w:r w:rsidR="00FC50AA" w:rsidRPr="007B52FC">
        <w:rPr>
          <w:sz w:val="28"/>
          <w:szCs w:val="28"/>
        </w:rPr>
        <w:t>4</w:t>
      </w:r>
      <w:r w:rsidRPr="007B52FC">
        <w:rPr>
          <w:sz w:val="28"/>
          <w:szCs w:val="28"/>
        </w:rPr>
        <w:t xml:space="preserve"> предостережения о недопустимости  нарушения обязательных требований.  </w:t>
      </w:r>
      <w:r w:rsidR="003F60CC" w:rsidRPr="007B52FC">
        <w:rPr>
          <w:sz w:val="28"/>
          <w:szCs w:val="28"/>
        </w:rPr>
        <w:t xml:space="preserve">На конец отчетного периода 6 предписаний не исполнено и находятся </w:t>
      </w:r>
      <w:r w:rsidR="00DB6D41">
        <w:rPr>
          <w:sz w:val="28"/>
          <w:szCs w:val="28"/>
        </w:rPr>
        <w:br/>
      </w:r>
      <w:r w:rsidR="003F60CC" w:rsidRPr="007B52FC">
        <w:rPr>
          <w:sz w:val="28"/>
          <w:szCs w:val="28"/>
        </w:rPr>
        <w:t xml:space="preserve">на контроле. По фактам неисполнения в срок законного предписания контрольно-надзорного органа в отношении 7 контролируемых лиц составлено </w:t>
      </w:r>
      <w:r w:rsidR="00D01D94">
        <w:rPr>
          <w:sz w:val="28"/>
          <w:szCs w:val="28"/>
        </w:rPr>
        <w:br/>
      </w:r>
      <w:r w:rsidR="003F60CC" w:rsidRPr="007B52FC">
        <w:rPr>
          <w:sz w:val="28"/>
          <w:szCs w:val="28"/>
        </w:rPr>
        <w:t>8 протоколов (по одному лицу составлено два протокола) о совершении административного правонарушения, предусмотренного частью 1 статьи 19.5 КоАП РФ</w:t>
      </w:r>
      <w:r w:rsidR="009238AE" w:rsidRPr="007B52FC">
        <w:rPr>
          <w:sz w:val="28"/>
          <w:szCs w:val="28"/>
        </w:rPr>
        <w:t xml:space="preserve">, которые направлены для рассмотрения мировым судьям. По итогам рассмотрения протоколов 5 лиц признаны виновными в совершении административных правонарушений и им назначено наказание в виде штрафов от 300 до 500 рублей, 3 материала находятся на рассмотрении. </w:t>
      </w:r>
      <w:r w:rsidR="00106C59" w:rsidRPr="007B52FC">
        <w:rPr>
          <w:sz w:val="28"/>
          <w:szCs w:val="28"/>
        </w:rPr>
        <w:t xml:space="preserve"> </w:t>
      </w:r>
    </w:p>
    <w:p w:rsidR="00561FD0" w:rsidRPr="007B52FC" w:rsidRDefault="00561FD0" w:rsidP="007B52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Протоколы о совершении административных правонарушений в области благоустройства в 2025 году не составлялись, в связи с действующими ограничениями на проведение контрольных (надзорных) мероприятий </w:t>
      </w:r>
      <w:r w:rsidR="006C3EB9">
        <w:rPr>
          <w:sz w:val="28"/>
          <w:szCs w:val="28"/>
        </w:rPr>
        <w:br/>
      </w:r>
      <w:r w:rsidRPr="007B52FC">
        <w:rPr>
          <w:sz w:val="28"/>
          <w:szCs w:val="28"/>
        </w:rPr>
        <w:t xml:space="preserve">во взаимодействии с контролируемыми лицами, и невозможности в силу </w:t>
      </w:r>
      <w:r w:rsidR="00DB6D41">
        <w:rPr>
          <w:sz w:val="28"/>
          <w:szCs w:val="28"/>
        </w:rPr>
        <w:br/>
      </w:r>
      <w:r w:rsidRPr="007B52FC">
        <w:rPr>
          <w:sz w:val="28"/>
          <w:szCs w:val="28"/>
        </w:rPr>
        <w:t xml:space="preserve">части 3.1 статьи 28.1 КоАП </w:t>
      </w:r>
      <w:r w:rsidR="00DB6D41">
        <w:rPr>
          <w:sz w:val="28"/>
          <w:szCs w:val="28"/>
        </w:rPr>
        <w:t>Российской Федерации</w:t>
      </w:r>
      <w:r w:rsidRPr="007B52FC">
        <w:rPr>
          <w:sz w:val="28"/>
          <w:szCs w:val="28"/>
        </w:rPr>
        <w:t xml:space="preserve"> возбудить дело </w:t>
      </w:r>
      <w:r w:rsidR="00DB6D41">
        <w:rPr>
          <w:sz w:val="28"/>
          <w:szCs w:val="28"/>
        </w:rPr>
        <w:br/>
      </w:r>
      <w:r w:rsidRPr="007B52FC">
        <w:rPr>
          <w:sz w:val="28"/>
          <w:szCs w:val="28"/>
        </w:rPr>
        <w:t>об административном правонарушении, выражающемся в несоблюдении обязательных требований, оценка соблюдения которых является предметом муниципального контроля, по результатам контрольного (надзорного) мероприятия без взаимодействия с контролируемым лицом.</w:t>
      </w:r>
    </w:p>
    <w:p w:rsidR="00C74B2C" w:rsidRPr="007B52FC" w:rsidRDefault="00C74B2C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Жалобы на действия (бездействие) должностных лиц Отдела муниципального контроля в сфере благоустройства</w:t>
      </w:r>
      <w:r w:rsidR="00A612C0" w:rsidRPr="007B52FC">
        <w:rPr>
          <w:sz w:val="28"/>
          <w:szCs w:val="28"/>
        </w:rPr>
        <w:t xml:space="preserve"> Администрации </w:t>
      </w:r>
      <w:r w:rsidRPr="007B52FC">
        <w:rPr>
          <w:sz w:val="28"/>
          <w:szCs w:val="28"/>
        </w:rPr>
        <w:t>в 2025 году не поступали, принятые решения, в том числе о</w:t>
      </w:r>
      <w:r w:rsidR="00A612C0" w:rsidRPr="007B52FC">
        <w:rPr>
          <w:sz w:val="28"/>
          <w:szCs w:val="28"/>
        </w:rPr>
        <w:t xml:space="preserve"> выдаче </w:t>
      </w:r>
      <w:proofErr w:type="gramStart"/>
      <w:r w:rsidR="00A612C0" w:rsidRPr="007B52FC">
        <w:rPr>
          <w:sz w:val="28"/>
          <w:szCs w:val="28"/>
        </w:rPr>
        <w:t xml:space="preserve">предписаний, </w:t>
      </w:r>
      <w:r w:rsidRPr="007B52FC">
        <w:rPr>
          <w:sz w:val="28"/>
          <w:szCs w:val="28"/>
        </w:rPr>
        <w:t xml:space="preserve"> привлечении</w:t>
      </w:r>
      <w:proofErr w:type="gramEnd"/>
      <w:r w:rsidRPr="007B52FC">
        <w:rPr>
          <w:sz w:val="28"/>
          <w:szCs w:val="28"/>
        </w:rPr>
        <w:t xml:space="preserve"> к административной ответственности,</w:t>
      </w:r>
      <w:r w:rsidR="00A612C0" w:rsidRPr="007B52FC">
        <w:rPr>
          <w:sz w:val="28"/>
          <w:szCs w:val="28"/>
        </w:rPr>
        <w:t xml:space="preserve"> </w:t>
      </w:r>
      <w:r w:rsidRPr="007B52FC">
        <w:rPr>
          <w:sz w:val="28"/>
          <w:szCs w:val="28"/>
        </w:rPr>
        <w:t xml:space="preserve">контролируемыми лицами не обжаловались. </w:t>
      </w:r>
    </w:p>
    <w:p w:rsidR="001126F5" w:rsidRPr="00D85611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1126F5" w:rsidRPr="00D85611" w:rsidRDefault="009C292F" w:rsidP="007B52FC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85611">
        <w:rPr>
          <w:rFonts w:eastAsia="Calibri"/>
          <w:sz w:val="28"/>
          <w:szCs w:val="28"/>
          <w:lang w:eastAsia="en-US"/>
        </w:rPr>
        <w:t>3.</w:t>
      </w:r>
      <w:r w:rsidR="001126F5" w:rsidRPr="00D85611">
        <w:rPr>
          <w:rFonts w:eastAsia="Calibri"/>
          <w:sz w:val="28"/>
          <w:szCs w:val="28"/>
          <w:lang w:eastAsia="en-US"/>
        </w:rPr>
        <w:t xml:space="preserve"> Профилактика рисков причинения вреда (ущерба) охраняемым законом ценностям</w:t>
      </w:r>
      <w:r w:rsidRPr="00D85611">
        <w:rPr>
          <w:rFonts w:eastAsia="Calibri"/>
          <w:sz w:val="28"/>
          <w:szCs w:val="28"/>
          <w:lang w:eastAsia="en-US"/>
        </w:rPr>
        <w:t>.</w:t>
      </w:r>
    </w:p>
    <w:p w:rsidR="001126F5" w:rsidRPr="00D85611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D85611">
        <w:rPr>
          <w:rFonts w:eastAsia="Calibri"/>
          <w:sz w:val="28"/>
          <w:szCs w:val="28"/>
          <w:lang w:eastAsia="en-US"/>
        </w:rPr>
        <w:t xml:space="preserve"> </w:t>
      </w:r>
    </w:p>
    <w:p w:rsidR="00B10672" w:rsidRPr="007B52FC" w:rsidRDefault="009C292F" w:rsidP="007B52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612C0" w:rsidRPr="007B52FC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="00A612C0" w:rsidRPr="007B52FC">
        <w:rPr>
          <w:sz w:val="28"/>
          <w:szCs w:val="28"/>
        </w:rPr>
        <w:t xml:space="preserve"> 8 Федерального закона № 248-ФЗ </w:t>
      </w:r>
      <w:r>
        <w:rPr>
          <w:sz w:val="28"/>
          <w:szCs w:val="28"/>
        </w:rPr>
        <w:t xml:space="preserve">установлено, </w:t>
      </w:r>
      <w:r w:rsidR="001658A0">
        <w:rPr>
          <w:sz w:val="28"/>
          <w:szCs w:val="28"/>
        </w:rPr>
        <w:br/>
      </w:r>
      <w:r>
        <w:rPr>
          <w:sz w:val="28"/>
          <w:szCs w:val="28"/>
        </w:rPr>
        <w:t xml:space="preserve">что </w:t>
      </w:r>
      <w:r w:rsidR="00B10672" w:rsidRPr="007B52FC">
        <w:rPr>
          <w:sz w:val="28"/>
          <w:szCs w:val="28"/>
        </w:rPr>
        <w:t>при осуществлении муниципального контроля</w:t>
      </w:r>
      <w:r w:rsidR="00A612C0" w:rsidRPr="007B52FC">
        <w:rPr>
          <w:sz w:val="28"/>
          <w:szCs w:val="28"/>
        </w:rPr>
        <w:t>, в том числе</w:t>
      </w:r>
      <w:r w:rsidR="00B10672" w:rsidRPr="007B52FC">
        <w:rPr>
          <w:sz w:val="28"/>
          <w:szCs w:val="28"/>
        </w:rPr>
        <w:t xml:space="preserve"> в сфере благоустройства,  проведение профилактических мероприятий, направленных на снижение риска причинения вреда</w:t>
      </w:r>
      <w:r w:rsidR="00A612C0" w:rsidRPr="007B52FC">
        <w:rPr>
          <w:sz w:val="28"/>
          <w:szCs w:val="28"/>
        </w:rPr>
        <w:t>, является</w:t>
      </w:r>
      <w:r w:rsidR="00B10672" w:rsidRPr="007B52FC">
        <w:rPr>
          <w:sz w:val="28"/>
          <w:szCs w:val="28"/>
        </w:rPr>
        <w:t xml:space="preserve"> приоритетным по отношению </w:t>
      </w:r>
      <w:r w:rsidR="00B10672" w:rsidRPr="007B52FC">
        <w:rPr>
          <w:sz w:val="28"/>
          <w:szCs w:val="28"/>
        </w:rPr>
        <w:br/>
        <w:t xml:space="preserve">к проведению контрольно-надзорных мероприятий.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lastRenderedPageBreak/>
        <w:t xml:space="preserve">В целях стимулирования добросовестного соблюдения обязательных требований контролируемыми лицами, устранения условий, причин </w:t>
      </w:r>
      <w:r w:rsidRPr="007B52FC">
        <w:rPr>
          <w:rFonts w:eastAsia="Calibri"/>
          <w:sz w:val="28"/>
          <w:szCs w:val="28"/>
          <w:lang w:eastAsia="en-US"/>
        </w:rPr>
        <w:br/>
        <w:t xml:space="preserve">и факторов, способных привести к нарушениям обязательных требований </w:t>
      </w:r>
      <w:r w:rsidRPr="007B52FC">
        <w:rPr>
          <w:rFonts w:eastAsia="Calibri"/>
          <w:sz w:val="28"/>
          <w:szCs w:val="28"/>
          <w:lang w:eastAsia="en-US"/>
        </w:rPr>
        <w:br/>
        <w:t xml:space="preserve">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соблюдения, Администрация городского округа Щёлково проводит следующие профилактические мероприятия: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1)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информирование;           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2)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консультирование;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3)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профилактический визит;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4)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объявление предостережений;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5)</w:t>
      </w:r>
      <w:r w:rsidRPr="007B52FC">
        <w:rPr>
          <w:rFonts w:eastAsia="Calibri"/>
          <w:sz w:val="28"/>
          <w:szCs w:val="28"/>
          <w:lang w:eastAsia="en-US"/>
        </w:rPr>
        <w:tab/>
      </w:r>
      <w:proofErr w:type="spellStart"/>
      <w:r w:rsidRPr="007B52FC">
        <w:rPr>
          <w:rFonts w:eastAsia="Calibri"/>
          <w:sz w:val="28"/>
          <w:szCs w:val="28"/>
          <w:lang w:eastAsia="en-US"/>
        </w:rPr>
        <w:t>самообследование</w:t>
      </w:r>
      <w:proofErr w:type="spellEnd"/>
      <w:r w:rsidRPr="007B52FC">
        <w:rPr>
          <w:rFonts w:eastAsia="Calibri"/>
          <w:sz w:val="28"/>
          <w:szCs w:val="28"/>
          <w:lang w:eastAsia="en-US"/>
        </w:rPr>
        <w:t xml:space="preserve">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6) обобщение правоприменительной практики.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 xml:space="preserve">Согласно разработанной и утвержденной постановлением Администрации от 29.11.2024 № 5444 Программы профилактики рисков причинения вреда (ущерба) охраняемым законом ценностям </w:t>
      </w:r>
      <w:r w:rsidR="001658A0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 xml:space="preserve">при осуществлении муниципального контроля в сфере благоустройства </w:t>
      </w:r>
      <w:r w:rsidR="006C3EB9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 xml:space="preserve">на территории городского округа Щёлково на 2025 год, в отчетном году </w:t>
      </w:r>
      <w:r w:rsidRPr="007B52FC">
        <w:rPr>
          <w:sz w:val="28"/>
          <w:szCs w:val="28"/>
        </w:rPr>
        <w:t>проводились следующие профилактические мероприятия:</w:t>
      </w:r>
    </w:p>
    <w:p w:rsidR="00BB4D5D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bCs/>
          <w:color w:val="000000"/>
          <w:sz w:val="28"/>
          <w:szCs w:val="28"/>
        </w:rPr>
        <w:t>информирование</w:t>
      </w:r>
      <w:r w:rsidR="009C292F">
        <w:rPr>
          <w:bCs/>
          <w:color w:val="000000"/>
          <w:sz w:val="28"/>
          <w:szCs w:val="28"/>
        </w:rPr>
        <w:t>, осуществляемое</w:t>
      </w:r>
      <w:r w:rsidRPr="007B52FC">
        <w:rPr>
          <w:bCs/>
          <w:color w:val="000000"/>
          <w:sz w:val="28"/>
          <w:szCs w:val="28"/>
        </w:rPr>
        <w:t xml:space="preserve"> </w:t>
      </w:r>
      <w:r w:rsidRPr="007B52FC">
        <w:rPr>
          <w:sz w:val="28"/>
          <w:szCs w:val="28"/>
        </w:rPr>
        <w:t xml:space="preserve">посредством размещения сведений, предусмотренных частью 3 статьи 46 Федерального закона № 248-ФЗ, </w:t>
      </w:r>
      <w:r w:rsidR="009C292F">
        <w:rPr>
          <w:sz w:val="28"/>
          <w:szCs w:val="28"/>
        </w:rPr>
        <w:br/>
      </w:r>
      <w:r w:rsidRPr="007B52FC">
        <w:rPr>
          <w:sz w:val="28"/>
          <w:szCs w:val="28"/>
        </w:rPr>
        <w:t xml:space="preserve">на официальном информационном портале Администрации </w:t>
      </w:r>
      <w:r w:rsidR="009C292F">
        <w:rPr>
          <w:sz w:val="28"/>
          <w:szCs w:val="28"/>
        </w:rPr>
        <w:t xml:space="preserve"> </w:t>
      </w:r>
      <w:r w:rsidR="00782701" w:rsidRPr="007B52FC">
        <w:rPr>
          <w:sz w:val="28"/>
          <w:szCs w:val="28"/>
        </w:rPr>
        <w:t xml:space="preserve"> в сети Интернет,</w:t>
      </w:r>
      <w:r w:rsidR="009C292F">
        <w:rPr>
          <w:sz w:val="28"/>
          <w:szCs w:val="28"/>
        </w:rPr>
        <w:br/>
      </w:r>
      <w:r w:rsidR="00BB4D5D" w:rsidRPr="007B52FC">
        <w:rPr>
          <w:sz w:val="28"/>
          <w:szCs w:val="28"/>
        </w:rPr>
        <w:t xml:space="preserve"> в общедоступной базе ЕРВК (подсистема Федерального реестра государственных и муниц</w:t>
      </w:r>
      <w:r w:rsidR="009C292F">
        <w:rPr>
          <w:sz w:val="28"/>
          <w:szCs w:val="28"/>
        </w:rPr>
        <w:t xml:space="preserve">ипальных услуг (функций), </w:t>
      </w:r>
      <w:r w:rsidR="00BB4D5D" w:rsidRPr="007B52FC">
        <w:rPr>
          <w:sz w:val="28"/>
          <w:szCs w:val="28"/>
        </w:rPr>
        <w:t xml:space="preserve">а также </w:t>
      </w:r>
      <w:r w:rsidR="00782701" w:rsidRPr="007B52FC">
        <w:rPr>
          <w:sz w:val="28"/>
          <w:szCs w:val="28"/>
        </w:rPr>
        <w:t xml:space="preserve">путем направления информационных писем контролируемым лицам </w:t>
      </w:r>
      <w:r w:rsidR="00BB4D5D" w:rsidRPr="007B52FC">
        <w:rPr>
          <w:sz w:val="28"/>
          <w:szCs w:val="28"/>
        </w:rPr>
        <w:br/>
      </w:r>
      <w:r w:rsidR="00782701" w:rsidRPr="007B52FC">
        <w:rPr>
          <w:sz w:val="28"/>
          <w:szCs w:val="28"/>
        </w:rPr>
        <w:t xml:space="preserve">в личные кабинеты </w:t>
      </w:r>
      <w:r w:rsidR="00782701" w:rsidRPr="007B52FC">
        <w:rPr>
          <w:sz w:val="28"/>
          <w:szCs w:val="28"/>
          <w:shd w:val="clear" w:color="auto" w:fill="FFFFFF"/>
        </w:rPr>
        <w:t xml:space="preserve">«Регионального портала государственных </w:t>
      </w:r>
      <w:r w:rsidR="006C3EB9">
        <w:rPr>
          <w:sz w:val="28"/>
          <w:szCs w:val="28"/>
          <w:shd w:val="clear" w:color="auto" w:fill="FFFFFF"/>
        </w:rPr>
        <w:br/>
      </w:r>
      <w:r w:rsidR="00782701" w:rsidRPr="007B52FC">
        <w:rPr>
          <w:sz w:val="28"/>
          <w:szCs w:val="28"/>
          <w:shd w:val="clear" w:color="auto" w:fill="FFFFFF"/>
        </w:rPr>
        <w:t>и муниципальных услуг», либо почтовой связью. В 2025 году контролируемым лицам направлено 256 информационных пис</w:t>
      </w:r>
      <w:r w:rsidR="009C292F">
        <w:rPr>
          <w:sz w:val="28"/>
          <w:szCs w:val="28"/>
          <w:shd w:val="clear" w:color="auto" w:fill="FFFFFF"/>
        </w:rPr>
        <w:t>ем</w:t>
      </w:r>
      <w:r w:rsidR="00782701" w:rsidRPr="007B52FC">
        <w:rPr>
          <w:sz w:val="28"/>
          <w:szCs w:val="28"/>
          <w:shd w:val="clear" w:color="auto" w:fill="FFFFFF"/>
        </w:rPr>
        <w:t xml:space="preserve"> по вопросам соблюдения обязательных требований</w:t>
      </w:r>
      <w:r w:rsidR="009C292F">
        <w:rPr>
          <w:sz w:val="28"/>
          <w:szCs w:val="28"/>
          <w:shd w:val="clear" w:color="auto" w:fill="FFFFFF"/>
        </w:rPr>
        <w:t xml:space="preserve">, по итогам рассмотрения которых большинством были приняты меры по их соблюдению; </w:t>
      </w:r>
      <w:r w:rsidR="00BB4D5D" w:rsidRPr="007B52FC">
        <w:rPr>
          <w:sz w:val="28"/>
          <w:szCs w:val="28"/>
          <w:shd w:val="clear" w:color="auto" w:fill="FFFFFF"/>
        </w:rPr>
        <w:t xml:space="preserve"> </w:t>
      </w:r>
    </w:p>
    <w:p w:rsidR="00F96C53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обобщение правоприменительной практики</w:t>
      </w:r>
      <w:r w:rsidR="009B602B">
        <w:rPr>
          <w:sz w:val="28"/>
          <w:szCs w:val="28"/>
        </w:rPr>
        <w:t xml:space="preserve"> </w:t>
      </w:r>
      <w:r w:rsidRPr="007B52FC">
        <w:rPr>
          <w:sz w:val="28"/>
          <w:szCs w:val="28"/>
        </w:rPr>
        <w:t>в соответствии                      со статьей 47 Федерального закона № 248-ФЗ, с последующим размещением доклада о правоприменительной практике на официальном информационном портале Администрации в сети Интернет;</w:t>
      </w:r>
    </w:p>
    <w:p w:rsidR="00F96C53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объявление предостережений в соответствии со статьей 49 Федерального закона № 248-ФЗ. Так, в 2025 г</w:t>
      </w:r>
      <w:r w:rsidR="001658A0">
        <w:rPr>
          <w:sz w:val="28"/>
          <w:szCs w:val="28"/>
        </w:rPr>
        <w:t>оду</w:t>
      </w:r>
      <w:r w:rsidRPr="007B52FC">
        <w:rPr>
          <w:sz w:val="28"/>
          <w:szCs w:val="28"/>
        </w:rPr>
        <w:t xml:space="preserve"> объявлено 3 предостережения </w:t>
      </w:r>
      <w:r w:rsidR="006C3EB9">
        <w:rPr>
          <w:sz w:val="28"/>
          <w:szCs w:val="28"/>
        </w:rPr>
        <w:br/>
      </w:r>
      <w:r w:rsidRPr="007B52FC">
        <w:rPr>
          <w:sz w:val="28"/>
          <w:szCs w:val="28"/>
        </w:rPr>
        <w:t>о недопустимости нарушения обязательных требований;</w:t>
      </w:r>
    </w:p>
    <w:p w:rsidR="0069051A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 xml:space="preserve">консультирование в соответствии со статьей 50 Федерального закона № 248-ФЗ. В 2025 году проведено </w:t>
      </w:r>
      <w:r w:rsidR="00AD3FF6">
        <w:rPr>
          <w:sz w:val="28"/>
          <w:szCs w:val="28"/>
        </w:rPr>
        <w:t>85</w:t>
      </w:r>
      <w:r w:rsidRPr="007B52FC">
        <w:rPr>
          <w:sz w:val="28"/>
          <w:szCs w:val="28"/>
        </w:rPr>
        <w:t xml:space="preserve"> консультировани</w:t>
      </w:r>
      <w:r w:rsidR="002427EA" w:rsidRPr="007B52FC">
        <w:rPr>
          <w:sz w:val="28"/>
          <w:szCs w:val="28"/>
        </w:rPr>
        <w:t>й</w:t>
      </w:r>
      <w:r w:rsidRPr="007B52FC">
        <w:rPr>
          <w:sz w:val="28"/>
          <w:szCs w:val="28"/>
        </w:rPr>
        <w:t xml:space="preserve"> по вопросам</w:t>
      </w:r>
      <w:r w:rsidR="009B602B">
        <w:rPr>
          <w:sz w:val="28"/>
          <w:szCs w:val="28"/>
        </w:rPr>
        <w:t xml:space="preserve"> соблюдения обязательных требований в сфере благоустройства, путей устранения их нарушений.</w:t>
      </w:r>
    </w:p>
    <w:p w:rsidR="0069051A" w:rsidRPr="007B52FC" w:rsidRDefault="0069051A" w:rsidP="007B52FC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С целью дальнейшего стимулирования добросовестного соблюдения обязательных требований всеми контролируемыми лицами, устранения   причин и факторов, способных привести </w:t>
      </w:r>
      <w:r w:rsidRPr="007B52FC">
        <w:rPr>
          <w:sz w:val="28"/>
          <w:szCs w:val="28"/>
          <w:lang w:bidi="ru-RU"/>
        </w:rPr>
        <w:t>к их нарушениям, с</w:t>
      </w:r>
      <w:r w:rsidRPr="007B52FC">
        <w:rPr>
          <w:sz w:val="28"/>
          <w:szCs w:val="28"/>
        </w:rPr>
        <w:t xml:space="preserve">оздания условий для доведения обязательных требований и способах их соблюдения </w:t>
      </w:r>
      <w:r w:rsidR="006C3EB9">
        <w:rPr>
          <w:sz w:val="28"/>
          <w:szCs w:val="28"/>
        </w:rPr>
        <w:br/>
      </w:r>
      <w:r w:rsidRPr="007B52FC">
        <w:rPr>
          <w:sz w:val="28"/>
          <w:szCs w:val="28"/>
        </w:rPr>
        <w:t xml:space="preserve">до контролируемых лиц, Отделом муниципального контроля в сфере благоустройства Администрации разработана и утверждена </w:t>
      </w:r>
      <w:r w:rsidR="00D46BD3" w:rsidRPr="007B52FC">
        <w:rPr>
          <w:bCs/>
          <w:color w:val="000000"/>
          <w:sz w:val="28"/>
          <w:szCs w:val="28"/>
        </w:rPr>
        <w:t xml:space="preserve">Постановлением Администрации № 4969 от 19.12.2025 </w:t>
      </w:r>
      <w:r w:rsidRPr="007B52FC">
        <w:rPr>
          <w:bCs/>
          <w:color w:val="000000"/>
          <w:sz w:val="28"/>
          <w:szCs w:val="28"/>
        </w:rPr>
        <w:t xml:space="preserve">Программа профилактики рисков </w:t>
      </w:r>
      <w:r w:rsidRPr="007B52FC">
        <w:rPr>
          <w:sz w:val="28"/>
          <w:szCs w:val="28"/>
        </w:rPr>
        <w:t>причинения вреда (ущерба) охраняемым законом ценностям в сфере муниципального контроля в сфере благоустройства на территории городского округа</w:t>
      </w:r>
      <w:r w:rsidR="00D46BD3" w:rsidRPr="007B52FC">
        <w:rPr>
          <w:sz w:val="28"/>
          <w:szCs w:val="28"/>
        </w:rPr>
        <w:t xml:space="preserve"> Щелково</w:t>
      </w:r>
      <w:r w:rsidRPr="007B52FC">
        <w:rPr>
          <w:sz w:val="28"/>
          <w:szCs w:val="28"/>
        </w:rPr>
        <w:t xml:space="preserve"> Московской области на 202</w:t>
      </w:r>
      <w:r w:rsidR="00D46BD3" w:rsidRPr="007B52FC">
        <w:rPr>
          <w:sz w:val="28"/>
          <w:szCs w:val="28"/>
        </w:rPr>
        <w:t>6</w:t>
      </w:r>
      <w:r w:rsidRPr="007B52FC">
        <w:rPr>
          <w:sz w:val="28"/>
          <w:szCs w:val="28"/>
        </w:rPr>
        <w:t xml:space="preserve"> год</w:t>
      </w:r>
      <w:r w:rsidR="009B602B">
        <w:rPr>
          <w:sz w:val="28"/>
          <w:szCs w:val="28"/>
        </w:rPr>
        <w:t xml:space="preserve">, которая размещена </w:t>
      </w:r>
      <w:r w:rsidR="006C3EB9">
        <w:rPr>
          <w:sz w:val="28"/>
          <w:szCs w:val="28"/>
        </w:rPr>
        <w:br/>
      </w:r>
      <w:r w:rsidR="009B602B">
        <w:rPr>
          <w:sz w:val="28"/>
          <w:szCs w:val="28"/>
        </w:rPr>
        <w:t>на официальном сайте Администрации</w:t>
      </w:r>
      <w:r w:rsidRPr="007B52FC">
        <w:rPr>
          <w:bCs/>
          <w:color w:val="000000"/>
          <w:sz w:val="28"/>
          <w:szCs w:val="28"/>
        </w:rPr>
        <w:t xml:space="preserve">. </w:t>
      </w:r>
    </w:p>
    <w:p w:rsidR="0069051A" w:rsidRPr="007B52FC" w:rsidRDefault="0069051A" w:rsidP="007B52FC">
      <w:pPr>
        <w:shd w:val="clear" w:color="auto" w:fill="FFFFFF"/>
        <w:tabs>
          <w:tab w:val="left" w:pos="709"/>
          <w:tab w:val="left" w:pos="1134"/>
        </w:tabs>
        <w:spacing w:line="276" w:lineRule="auto"/>
        <w:ind w:left="284" w:firstLine="709"/>
        <w:jc w:val="both"/>
        <w:rPr>
          <w:sz w:val="28"/>
          <w:szCs w:val="28"/>
        </w:rPr>
      </w:pPr>
    </w:p>
    <w:p w:rsidR="00A612C0" w:rsidRPr="00B25FAC" w:rsidRDefault="009B602B" w:rsidP="007B52FC">
      <w:pPr>
        <w:tabs>
          <w:tab w:val="left" w:pos="426"/>
          <w:tab w:val="left" w:pos="567"/>
        </w:tabs>
        <w:spacing w:line="276" w:lineRule="auto"/>
        <w:ind w:left="1" w:firstLine="709"/>
        <w:jc w:val="center"/>
        <w:rPr>
          <w:bCs/>
          <w:color w:val="000000"/>
          <w:sz w:val="28"/>
          <w:szCs w:val="28"/>
        </w:rPr>
      </w:pPr>
      <w:r w:rsidRPr="00B25FAC">
        <w:rPr>
          <w:sz w:val="28"/>
          <w:szCs w:val="28"/>
        </w:rPr>
        <w:t>4</w:t>
      </w:r>
      <w:r w:rsidR="00A612C0" w:rsidRPr="00B25FAC">
        <w:rPr>
          <w:sz w:val="28"/>
          <w:szCs w:val="28"/>
        </w:rPr>
        <w:t xml:space="preserve">. </w:t>
      </w:r>
      <w:r w:rsidR="0006642C" w:rsidRPr="00B25FAC">
        <w:rPr>
          <w:bCs/>
          <w:color w:val="000000"/>
          <w:sz w:val="28"/>
          <w:szCs w:val="28"/>
        </w:rPr>
        <w:t xml:space="preserve">Данные о типовых и массовых нарушениях обязательных требований. </w:t>
      </w:r>
    </w:p>
    <w:p w:rsidR="00B10672" w:rsidRPr="007B52FC" w:rsidRDefault="00BB4D5D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sz w:val="28"/>
          <w:szCs w:val="28"/>
        </w:rPr>
        <w:t xml:space="preserve"> </w:t>
      </w:r>
    </w:p>
    <w:p w:rsidR="0083337C" w:rsidRPr="007B52FC" w:rsidRDefault="0083337C" w:rsidP="007B52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Наиболее частыми нарушениями, выявленными при осуществлении муниципального контроля в сфере благоустройства на территории городского округа Щелково Московской области</w:t>
      </w:r>
      <w:r w:rsidR="000D3CBC" w:rsidRPr="007B52FC">
        <w:rPr>
          <w:sz w:val="28"/>
          <w:szCs w:val="28"/>
        </w:rPr>
        <w:t xml:space="preserve"> </w:t>
      </w:r>
      <w:r w:rsidRPr="007B52FC">
        <w:rPr>
          <w:sz w:val="28"/>
          <w:szCs w:val="28"/>
        </w:rPr>
        <w:t>по итогам 202</w:t>
      </w:r>
      <w:r w:rsidR="000D3CBC" w:rsidRPr="007B52FC">
        <w:rPr>
          <w:sz w:val="28"/>
          <w:szCs w:val="28"/>
        </w:rPr>
        <w:t>5</w:t>
      </w:r>
      <w:r w:rsidRPr="007B52FC">
        <w:rPr>
          <w:sz w:val="28"/>
          <w:szCs w:val="28"/>
        </w:rPr>
        <w:t xml:space="preserve"> года, являются следующие правонарушения, ответственность за которые предусмотрена Кодексом Московской области об административных правонарушениях</w:t>
      </w:r>
      <w:r w:rsidR="000D3CBC" w:rsidRPr="007B52FC">
        <w:rPr>
          <w:sz w:val="28"/>
          <w:szCs w:val="28"/>
        </w:rPr>
        <w:t xml:space="preserve"> (далее КоАП МО)</w:t>
      </w:r>
      <w:r w:rsidRPr="007B52FC">
        <w:rPr>
          <w:sz w:val="28"/>
          <w:szCs w:val="28"/>
        </w:rPr>
        <w:t>:</w:t>
      </w:r>
    </w:p>
    <w:p w:rsidR="0069051A" w:rsidRPr="007B52FC" w:rsidRDefault="0069051A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t>ненадлежащее содержание территории земельного участка                              и его прилегающей территории</w:t>
      </w:r>
      <w:r w:rsidR="0083337C" w:rsidRPr="007B52FC">
        <w:rPr>
          <w:sz w:val="28"/>
          <w:szCs w:val="28"/>
        </w:rPr>
        <w:t xml:space="preserve">, </w:t>
      </w:r>
      <w:r w:rsidR="009B602B">
        <w:rPr>
          <w:sz w:val="28"/>
          <w:szCs w:val="28"/>
        </w:rPr>
        <w:t>выраженное</w:t>
      </w:r>
      <w:r w:rsidR="0006642C" w:rsidRPr="007B52FC">
        <w:rPr>
          <w:sz w:val="28"/>
          <w:szCs w:val="28"/>
        </w:rPr>
        <w:t xml:space="preserve">, как правило, в наличии мусора (бытового, строительного, порубочных остатков), </w:t>
      </w:r>
      <w:proofErr w:type="spellStart"/>
      <w:r w:rsidR="0083337C" w:rsidRPr="007B52FC">
        <w:rPr>
          <w:sz w:val="28"/>
          <w:szCs w:val="28"/>
        </w:rPr>
        <w:t>непроведени</w:t>
      </w:r>
      <w:r w:rsidR="0006642C" w:rsidRPr="007B52FC">
        <w:rPr>
          <w:sz w:val="28"/>
          <w:szCs w:val="28"/>
        </w:rPr>
        <w:t>и</w:t>
      </w:r>
      <w:proofErr w:type="spellEnd"/>
      <w:r w:rsidR="0083337C" w:rsidRPr="007B52FC">
        <w:rPr>
          <w:sz w:val="28"/>
          <w:szCs w:val="28"/>
        </w:rPr>
        <w:t xml:space="preserve"> мероприятий по удалению с земельных участков борщевика Сосновского</w:t>
      </w:r>
      <w:r w:rsidR="0006642C" w:rsidRPr="007B52FC">
        <w:rPr>
          <w:sz w:val="28"/>
          <w:szCs w:val="28"/>
        </w:rPr>
        <w:t>, вовлечении прилегающих территорий в хозяйственную деятельность</w:t>
      </w:r>
      <w:r w:rsidR="000D3CBC" w:rsidRPr="007B52FC">
        <w:rPr>
          <w:sz w:val="28"/>
          <w:szCs w:val="28"/>
        </w:rPr>
        <w:t xml:space="preserve"> (статья </w:t>
      </w:r>
      <w:r w:rsidR="0083337C" w:rsidRPr="007B52FC">
        <w:rPr>
          <w:sz w:val="28"/>
          <w:szCs w:val="28"/>
        </w:rPr>
        <w:t xml:space="preserve">6.11 </w:t>
      </w:r>
      <w:r w:rsidR="000D3CBC" w:rsidRPr="007B52FC">
        <w:rPr>
          <w:sz w:val="28"/>
          <w:szCs w:val="28"/>
        </w:rPr>
        <w:t xml:space="preserve">КоАП МО);   </w:t>
      </w:r>
    </w:p>
    <w:p w:rsidR="000D3CBC" w:rsidRPr="007B52FC" w:rsidRDefault="0069051A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t>ненадлежащее содержание зеленых насаждений</w:t>
      </w:r>
      <w:r w:rsidR="00AA5A01" w:rsidRPr="007B52FC">
        <w:rPr>
          <w:sz w:val="28"/>
          <w:szCs w:val="28"/>
        </w:rPr>
        <w:t xml:space="preserve">, </w:t>
      </w:r>
      <w:r w:rsidR="009B602B">
        <w:rPr>
          <w:sz w:val="28"/>
          <w:szCs w:val="28"/>
        </w:rPr>
        <w:t>выраженное</w:t>
      </w:r>
      <w:r w:rsidR="0006642C" w:rsidRPr="007B52FC">
        <w:rPr>
          <w:sz w:val="28"/>
          <w:szCs w:val="28"/>
        </w:rPr>
        <w:t xml:space="preserve"> </w:t>
      </w:r>
      <w:r w:rsidR="009B602B">
        <w:rPr>
          <w:sz w:val="28"/>
          <w:szCs w:val="28"/>
        </w:rPr>
        <w:br/>
      </w:r>
      <w:r w:rsidR="0006642C" w:rsidRPr="007B52FC">
        <w:rPr>
          <w:sz w:val="28"/>
          <w:szCs w:val="28"/>
        </w:rPr>
        <w:t xml:space="preserve">в </w:t>
      </w:r>
      <w:r w:rsidR="00AA5A01" w:rsidRPr="007B52FC">
        <w:rPr>
          <w:sz w:val="28"/>
          <w:szCs w:val="28"/>
        </w:rPr>
        <w:t>отсутстви</w:t>
      </w:r>
      <w:r w:rsidR="0006642C" w:rsidRPr="007B52FC">
        <w:rPr>
          <w:sz w:val="28"/>
          <w:szCs w:val="28"/>
        </w:rPr>
        <w:t>и</w:t>
      </w:r>
      <w:r w:rsidR="00AA5A01" w:rsidRPr="007B52FC">
        <w:rPr>
          <w:sz w:val="28"/>
          <w:szCs w:val="28"/>
        </w:rPr>
        <w:t xml:space="preserve"> </w:t>
      </w:r>
      <w:r w:rsidR="00B25FAC">
        <w:rPr>
          <w:sz w:val="28"/>
          <w:szCs w:val="28"/>
        </w:rPr>
        <w:t xml:space="preserve">своевременного </w:t>
      </w:r>
      <w:r w:rsidR="00AA5A01" w:rsidRPr="007B52FC">
        <w:rPr>
          <w:sz w:val="28"/>
          <w:szCs w:val="28"/>
        </w:rPr>
        <w:t xml:space="preserve">покоса </w:t>
      </w:r>
      <w:r w:rsidR="0006642C" w:rsidRPr="007B52FC">
        <w:rPr>
          <w:sz w:val="28"/>
          <w:szCs w:val="28"/>
        </w:rPr>
        <w:t>травянистой и кустарниковой растительности</w:t>
      </w:r>
      <w:r w:rsidR="00D01D94">
        <w:rPr>
          <w:sz w:val="28"/>
          <w:szCs w:val="28"/>
        </w:rPr>
        <w:t>, повреждение или уничтожение зеленых насаждений</w:t>
      </w:r>
      <w:r w:rsidR="0083337C" w:rsidRPr="007B52FC">
        <w:rPr>
          <w:sz w:val="28"/>
          <w:szCs w:val="28"/>
        </w:rPr>
        <w:t xml:space="preserve"> </w:t>
      </w:r>
      <w:r w:rsidR="001658A0">
        <w:rPr>
          <w:sz w:val="28"/>
          <w:szCs w:val="28"/>
        </w:rPr>
        <w:br/>
      </w:r>
      <w:bookmarkStart w:id="0" w:name="_GoBack"/>
      <w:bookmarkEnd w:id="0"/>
      <w:r w:rsidR="0083337C" w:rsidRPr="007B52FC">
        <w:rPr>
          <w:sz w:val="28"/>
          <w:szCs w:val="28"/>
        </w:rPr>
        <w:t>(стать</w:t>
      </w:r>
      <w:r w:rsidR="000D3CBC" w:rsidRPr="007B52FC">
        <w:rPr>
          <w:sz w:val="28"/>
          <w:szCs w:val="28"/>
        </w:rPr>
        <w:t>я</w:t>
      </w:r>
      <w:r w:rsidR="0083337C" w:rsidRPr="007B52FC">
        <w:rPr>
          <w:sz w:val="28"/>
          <w:szCs w:val="28"/>
        </w:rPr>
        <w:t xml:space="preserve"> 6.</w:t>
      </w:r>
      <w:r w:rsidR="000D3CBC" w:rsidRPr="007B52FC">
        <w:rPr>
          <w:sz w:val="28"/>
          <w:szCs w:val="28"/>
        </w:rPr>
        <w:t>15</w:t>
      </w:r>
      <w:r w:rsidR="0083337C" w:rsidRPr="007B52FC">
        <w:rPr>
          <w:sz w:val="28"/>
          <w:szCs w:val="28"/>
        </w:rPr>
        <w:t xml:space="preserve"> </w:t>
      </w:r>
      <w:r w:rsidR="000D3CBC" w:rsidRPr="007B52FC">
        <w:rPr>
          <w:sz w:val="28"/>
          <w:szCs w:val="28"/>
        </w:rPr>
        <w:t xml:space="preserve">КоАП МО); </w:t>
      </w:r>
    </w:p>
    <w:p w:rsidR="0083337C" w:rsidRPr="007B52FC" w:rsidRDefault="0083337C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t>ненадлежащее состояние или содержание зданий, строений, сооружений и объектов малых архитектурных форм</w:t>
      </w:r>
      <w:r w:rsidR="00D67847" w:rsidRPr="007B52FC">
        <w:rPr>
          <w:sz w:val="28"/>
          <w:szCs w:val="28"/>
        </w:rPr>
        <w:t xml:space="preserve">, выраженное преимущественно в наличии загрязнений, </w:t>
      </w:r>
      <w:proofErr w:type="spellStart"/>
      <w:r w:rsidR="00D67847" w:rsidRPr="007B52FC">
        <w:rPr>
          <w:sz w:val="28"/>
          <w:szCs w:val="28"/>
        </w:rPr>
        <w:t>вандальных</w:t>
      </w:r>
      <w:proofErr w:type="spellEnd"/>
      <w:r w:rsidR="00D67847" w:rsidRPr="007B52FC">
        <w:rPr>
          <w:sz w:val="28"/>
          <w:szCs w:val="28"/>
        </w:rPr>
        <w:t xml:space="preserve"> изображений, повреждении фасада</w:t>
      </w:r>
      <w:r w:rsidR="00D01D94">
        <w:rPr>
          <w:sz w:val="28"/>
          <w:szCs w:val="28"/>
        </w:rPr>
        <w:t>, отсутствии ремонтных работ</w:t>
      </w:r>
      <w:r w:rsidR="00D67847" w:rsidRPr="007B52FC">
        <w:rPr>
          <w:sz w:val="28"/>
          <w:szCs w:val="28"/>
        </w:rPr>
        <w:t xml:space="preserve"> </w:t>
      </w:r>
      <w:r w:rsidR="000D3CBC" w:rsidRPr="007B52FC">
        <w:rPr>
          <w:sz w:val="28"/>
          <w:szCs w:val="28"/>
        </w:rPr>
        <w:t xml:space="preserve">(статья 6.4 КоАП МО);   </w:t>
      </w:r>
      <w:r w:rsidRPr="007B52FC">
        <w:rPr>
          <w:sz w:val="28"/>
          <w:szCs w:val="28"/>
        </w:rPr>
        <w:t xml:space="preserve"> </w:t>
      </w:r>
      <w:r w:rsidR="000D3CBC" w:rsidRPr="007B52FC">
        <w:rPr>
          <w:sz w:val="28"/>
          <w:szCs w:val="28"/>
        </w:rPr>
        <w:t xml:space="preserve"> </w:t>
      </w:r>
    </w:p>
    <w:p w:rsidR="000D3CBC" w:rsidRPr="007B52FC" w:rsidRDefault="000D3CBC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lastRenderedPageBreak/>
        <w:t xml:space="preserve">нарушение требований к внешнему виду, состоянию и содержанию ограждений (статья 6.18 КоАП РФ). </w:t>
      </w:r>
    </w:p>
    <w:p w:rsidR="001126F5" w:rsidRPr="00B25FAC" w:rsidRDefault="00AA5A01" w:rsidP="006C3EB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В</w:t>
      </w:r>
      <w:r w:rsidR="00D01D94">
        <w:rPr>
          <w:sz w:val="28"/>
          <w:szCs w:val="28"/>
        </w:rPr>
        <w:t xml:space="preserve">се поступившие в адрес Администрации обращения о нарушениях </w:t>
      </w:r>
      <w:r w:rsidR="006C3EB9">
        <w:rPr>
          <w:sz w:val="28"/>
          <w:szCs w:val="28"/>
        </w:rPr>
        <w:br/>
      </w:r>
      <w:r w:rsidR="00D01D94">
        <w:rPr>
          <w:sz w:val="28"/>
          <w:szCs w:val="28"/>
        </w:rPr>
        <w:t>в сфере благоустройства тщательно рассмотрены, в</w:t>
      </w:r>
      <w:r w:rsidRPr="007B52FC">
        <w:rPr>
          <w:sz w:val="28"/>
          <w:szCs w:val="28"/>
        </w:rPr>
        <w:t xml:space="preserve"> рамках рассмотрения обращений </w:t>
      </w:r>
      <w:r w:rsidR="0006642C" w:rsidRPr="007B52FC">
        <w:rPr>
          <w:sz w:val="28"/>
          <w:szCs w:val="28"/>
        </w:rPr>
        <w:t>проведены необходимые профилактические и</w:t>
      </w:r>
      <w:r w:rsidRPr="007B52FC">
        <w:rPr>
          <w:sz w:val="28"/>
          <w:szCs w:val="28"/>
        </w:rPr>
        <w:t xml:space="preserve"> контрольные (надзорные) мероприятия</w:t>
      </w:r>
      <w:r w:rsidR="0006642C" w:rsidRPr="007B52FC">
        <w:rPr>
          <w:sz w:val="28"/>
          <w:szCs w:val="28"/>
        </w:rPr>
        <w:t xml:space="preserve"> (без взаимодействия), приняты меры к устранению выявленных нарушений, </w:t>
      </w:r>
      <w:r w:rsidRPr="007B52FC">
        <w:rPr>
          <w:sz w:val="28"/>
          <w:szCs w:val="28"/>
        </w:rPr>
        <w:t>заявителям направлены ответы с разъяснениями.</w:t>
      </w:r>
      <w:r w:rsidR="001126F5" w:rsidRPr="007B52FC">
        <w:rPr>
          <w:rFonts w:eastAsia="Calibri"/>
          <w:sz w:val="28"/>
          <w:szCs w:val="28"/>
          <w:lang w:eastAsia="en-US"/>
        </w:rPr>
        <w:t xml:space="preserve"> </w:t>
      </w:r>
    </w:p>
    <w:p w:rsidR="00525552" w:rsidRPr="007B52FC" w:rsidRDefault="00D01D94" w:rsidP="006C3EB9">
      <w:pPr>
        <w:spacing w:before="120" w:after="120"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1126F5" w:rsidRPr="007B52FC">
        <w:rPr>
          <w:rFonts w:eastAsia="Calibri"/>
          <w:sz w:val="28"/>
          <w:szCs w:val="28"/>
          <w:lang w:eastAsia="en-US"/>
        </w:rPr>
        <w:t>. Выводы и предложения по итогам организации и осуществления вида контроля</w:t>
      </w:r>
      <w:r>
        <w:rPr>
          <w:rFonts w:eastAsia="Calibri"/>
          <w:sz w:val="28"/>
          <w:szCs w:val="28"/>
          <w:lang w:eastAsia="en-US"/>
        </w:rPr>
        <w:t>.</w:t>
      </w:r>
    </w:p>
    <w:p w:rsidR="00B25FAC" w:rsidRDefault="00B25FAC" w:rsidP="00D01D94">
      <w:pPr>
        <w:pStyle w:val="ConsPlusNormal"/>
        <w:spacing w:line="277" w:lineRule="auto"/>
        <w:ind w:firstLine="540"/>
        <w:jc w:val="both"/>
      </w:pPr>
      <w:r>
        <w:t xml:space="preserve">Решение вопросов благоустройства территорий является одним </w:t>
      </w:r>
      <w:r w:rsidR="006C3EB9">
        <w:br/>
      </w:r>
      <w:r>
        <w:t>из традиционных направлений реализации функций местного самоуправления, основным предназначением которого является обеспечение удовлетворения основных жизненных потребностей населения. Муниципальный контроль, направленный на выполнение гражданами и организациями правил содержания и уборки территорий, поддержание чистоты и порядка, способствует комфортной и безопасной жизни населения.</w:t>
      </w:r>
    </w:p>
    <w:p w:rsidR="00D01D94" w:rsidRPr="007B52FC" w:rsidRDefault="00D01D94" w:rsidP="00D01D94">
      <w:pPr>
        <w:pStyle w:val="afb"/>
        <w:spacing w:line="27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B52F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своевременной актуализации и оптимизации нормативных правовых актов, регулирующих контрольную деятельность и содержащих обязательные требования, соблюдение которых оценивается должностными лицами Отдела муниципального контроля в сфере благоустройства при проведении мероприятий по контролю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1D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52F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городского округа Щелково проводится регулярный мониторинг законодательства. </w:t>
      </w:r>
      <w:r w:rsidR="006C3EB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52FC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муниципальные правовые акты, регулирующие отношения </w:t>
      </w:r>
      <w:r w:rsidR="006C3EB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52F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рассматриваемой сфере, приводятся в соответствие с действующим законодательством в случае его изменения. </w:t>
      </w:r>
    </w:p>
    <w:p w:rsidR="00525552" w:rsidRPr="007B52FC" w:rsidRDefault="00F17172" w:rsidP="00D01D94">
      <w:pPr>
        <w:spacing w:line="27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Основной причиной нарушения контролируемыми лицами обязательных требований в сфере благоустройства является недостаточная информированность об обязательных требованиях, установленных Правилами благоустройства на территории городского округа Щелково, </w:t>
      </w:r>
      <w:r w:rsidR="00525552" w:rsidRPr="007B52FC">
        <w:rPr>
          <w:rFonts w:eastAsia="Calibri"/>
          <w:sz w:val="28"/>
          <w:szCs w:val="28"/>
          <w:lang w:eastAsia="en-US"/>
        </w:rPr>
        <w:t xml:space="preserve">а также позиция контролируемых лиц о необязательности их исполнения. </w:t>
      </w:r>
    </w:p>
    <w:p w:rsidR="00A7056F" w:rsidRPr="006C3EB9" w:rsidRDefault="00525552" w:rsidP="006C3EB9">
      <w:pPr>
        <w:spacing w:line="277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>В связи с этим, в 2026 году Администрацией городского округа Щёлково в лице Отдела муниципального контроля в сфере благоустройства продолжится активная работа по профилактике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B25FAC">
        <w:rPr>
          <w:rFonts w:eastAsia="Calibri"/>
          <w:sz w:val="28"/>
          <w:szCs w:val="28"/>
          <w:lang w:eastAsia="en-US"/>
        </w:rPr>
        <w:t>,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B25FAC">
        <w:rPr>
          <w:sz w:val="28"/>
          <w:szCs w:val="28"/>
        </w:rPr>
        <w:t>повышени</w:t>
      </w:r>
      <w:r w:rsidR="00D01D94">
        <w:rPr>
          <w:sz w:val="28"/>
          <w:szCs w:val="28"/>
        </w:rPr>
        <w:t>ю</w:t>
      </w:r>
      <w:r w:rsidRPr="007B52FC">
        <w:rPr>
          <w:sz w:val="28"/>
          <w:szCs w:val="28"/>
        </w:rPr>
        <w:t xml:space="preserve"> уровня информированности и п</w:t>
      </w:r>
      <w:r w:rsidR="00B25FAC">
        <w:rPr>
          <w:sz w:val="28"/>
          <w:szCs w:val="28"/>
        </w:rPr>
        <w:t xml:space="preserve">равовой грамотности субъектов, </w:t>
      </w:r>
      <w:r w:rsidRPr="007B52FC">
        <w:rPr>
          <w:sz w:val="28"/>
          <w:szCs w:val="28"/>
        </w:rPr>
        <w:t xml:space="preserve">в отношении которых осуществляется контроль </w:t>
      </w:r>
      <w:r w:rsidR="00D01D94">
        <w:rPr>
          <w:sz w:val="28"/>
          <w:szCs w:val="28"/>
        </w:rPr>
        <w:br/>
      </w:r>
      <w:r w:rsidRPr="007B52FC">
        <w:rPr>
          <w:sz w:val="28"/>
          <w:szCs w:val="28"/>
        </w:rPr>
        <w:t>в сфере благоустройства</w:t>
      </w:r>
      <w:r w:rsidR="00F16F22" w:rsidRPr="007B52FC">
        <w:rPr>
          <w:sz w:val="28"/>
          <w:szCs w:val="28"/>
        </w:rPr>
        <w:t>.</w:t>
      </w:r>
    </w:p>
    <w:sectPr w:rsidR="00A7056F" w:rsidRPr="006C3EB9" w:rsidSect="00DB6D41">
      <w:footerReference w:type="default" r:id="rId8"/>
      <w:type w:val="continuous"/>
      <w:pgSz w:w="11900" w:h="16820"/>
      <w:pgMar w:top="1276" w:right="567" w:bottom="1135" w:left="1701" w:header="0" w:footer="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2B" w:rsidRDefault="00864A2B" w:rsidP="000C2138">
      <w:r>
        <w:separator/>
      </w:r>
    </w:p>
  </w:endnote>
  <w:endnote w:type="continuationSeparator" w:id="0">
    <w:p w:rsidR="00864A2B" w:rsidRDefault="00864A2B" w:rsidP="000C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2A" w:rsidRDefault="00CD0A2A">
    <w:pPr>
      <w:pStyle w:val="af3"/>
      <w:jc w:val="center"/>
    </w:pPr>
  </w:p>
  <w:p w:rsidR="00CD0A2A" w:rsidRDefault="004D3981" w:rsidP="004D3981">
    <w:pPr>
      <w:pStyle w:val="af3"/>
      <w:tabs>
        <w:tab w:val="clear" w:pos="4677"/>
        <w:tab w:val="clear" w:pos="9355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2B" w:rsidRDefault="00864A2B" w:rsidP="000C2138">
      <w:r>
        <w:separator/>
      </w:r>
    </w:p>
  </w:footnote>
  <w:footnote w:type="continuationSeparator" w:id="0">
    <w:p w:rsidR="00864A2B" w:rsidRDefault="00864A2B" w:rsidP="000C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7ED3E04"/>
    <w:multiLevelType w:val="hybridMultilevel"/>
    <w:tmpl w:val="80C80A52"/>
    <w:lvl w:ilvl="0" w:tplc="1B9A469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4" w15:restartNumberingAfterBreak="0">
    <w:nsid w:val="11192F34"/>
    <w:multiLevelType w:val="multilevel"/>
    <w:tmpl w:val="41A4B6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950B85"/>
    <w:multiLevelType w:val="hybridMultilevel"/>
    <w:tmpl w:val="D71E2302"/>
    <w:lvl w:ilvl="0" w:tplc="F0E879A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DC0A6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D5A0B"/>
    <w:multiLevelType w:val="hybridMultilevel"/>
    <w:tmpl w:val="A5EE27AE"/>
    <w:lvl w:ilvl="0" w:tplc="F4DC669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638D02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2C4E110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184C59B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2E26CB7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3D2C4DB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E3F4C76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67464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8586FBB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250E4868"/>
    <w:multiLevelType w:val="singleLevel"/>
    <w:tmpl w:val="0BF647C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9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10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0503A86"/>
    <w:multiLevelType w:val="hybridMultilevel"/>
    <w:tmpl w:val="7168337A"/>
    <w:lvl w:ilvl="0" w:tplc="389C065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2957EC"/>
    <w:multiLevelType w:val="hybridMultilevel"/>
    <w:tmpl w:val="D4A8CBF4"/>
    <w:lvl w:ilvl="0" w:tplc="4E4E948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C41BD9"/>
    <w:multiLevelType w:val="multilevel"/>
    <w:tmpl w:val="2F9E1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20" w15:restartNumberingAfterBreak="0">
    <w:nsid w:val="41370B5F"/>
    <w:multiLevelType w:val="hybridMultilevel"/>
    <w:tmpl w:val="136C66D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2" w15:restartNumberingAfterBreak="0">
    <w:nsid w:val="4D9C1CEC"/>
    <w:multiLevelType w:val="hybridMultilevel"/>
    <w:tmpl w:val="6966F58E"/>
    <w:lvl w:ilvl="0" w:tplc="D2D02E18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DC0A6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5A1612"/>
    <w:multiLevelType w:val="multilevel"/>
    <w:tmpl w:val="EF785C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0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29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33B7ADF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abstractNum w:abstractNumId="34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E37B24"/>
    <w:multiLevelType w:val="singleLevel"/>
    <w:tmpl w:val="D02826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9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  <w:b w:val="0"/>
          <w:i w:val="0"/>
          <w:sz w:val="32"/>
          <w:u w:val="none"/>
        </w:rPr>
      </w:lvl>
    </w:lvlOverride>
  </w:num>
  <w:num w:numId="4">
    <w:abstractNumId w:val="33"/>
  </w:num>
  <w:num w:numId="5">
    <w:abstractNumId w:val="7"/>
  </w:num>
  <w:num w:numId="6">
    <w:abstractNumId w:val="35"/>
  </w:num>
  <w:num w:numId="7">
    <w:abstractNumId w:val="8"/>
  </w:num>
  <w:num w:numId="8">
    <w:abstractNumId w:val="20"/>
  </w:num>
  <w:num w:numId="9">
    <w:abstractNumId w:val="14"/>
  </w:num>
  <w:num w:numId="10">
    <w:abstractNumId w:val="12"/>
  </w:num>
  <w:num w:numId="11">
    <w:abstractNumId w:val="24"/>
  </w:num>
  <w:num w:numId="12">
    <w:abstractNumId w:val="2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21"/>
  </w:num>
  <w:num w:numId="18">
    <w:abstractNumId w:val="11"/>
  </w:num>
  <w:num w:numId="19">
    <w:abstractNumId w:val="16"/>
  </w:num>
  <w:num w:numId="20">
    <w:abstractNumId w:val="10"/>
  </w:num>
  <w:num w:numId="21">
    <w:abstractNumId w:val="1"/>
  </w:num>
  <w:num w:numId="22">
    <w:abstractNumId w:val="30"/>
  </w:num>
  <w:num w:numId="23">
    <w:abstractNumId w:val="23"/>
  </w:num>
  <w:num w:numId="24">
    <w:abstractNumId w:val="26"/>
  </w:num>
  <w:num w:numId="25">
    <w:abstractNumId w:val="0"/>
  </w:num>
  <w:num w:numId="26">
    <w:abstractNumId w:val="17"/>
  </w:num>
  <w:num w:numId="27">
    <w:abstractNumId w:val="31"/>
  </w:num>
  <w:num w:numId="28">
    <w:abstractNumId w:val="34"/>
  </w:num>
  <w:num w:numId="29">
    <w:abstractNumId w:val="5"/>
  </w:num>
  <w:num w:numId="30">
    <w:abstractNumId w:val="13"/>
  </w:num>
  <w:num w:numId="31">
    <w:abstractNumId w:val="22"/>
  </w:num>
  <w:num w:numId="32">
    <w:abstractNumId w:val="2"/>
  </w:num>
  <w:num w:numId="33">
    <w:abstractNumId w:val="6"/>
  </w:num>
  <w:num w:numId="34">
    <w:abstractNumId w:val="29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5F2"/>
    <w:rsid w:val="00003050"/>
    <w:rsid w:val="00007B7B"/>
    <w:rsid w:val="00017683"/>
    <w:rsid w:val="00017D37"/>
    <w:rsid w:val="000243F6"/>
    <w:rsid w:val="000258FC"/>
    <w:rsid w:val="00025E2A"/>
    <w:rsid w:val="000328FE"/>
    <w:rsid w:val="000375E2"/>
    <w:rsid w:val="0003770A"/>
    <w:rsid w:val="00043428"/>
    <w:rsid w:val="000479F6"/>
    <w:rsid w:val="00050AF5"/>
    <w:rsid w:val="000541CB"/>
    <w:rsid w:val="000565BC"/>
    <w:rsid w:val="0006183A"/>
    <w:rsid w:val="0006642C"/>
    <w:rsid w:val="00066AB9"/>
    <w:rsid w:val="00067AD0"/>
    <w:rsid w:val="00071AD1"/>
    <w:rsid w:val="0007258D"/>
    <w:rsid w:val="00072BB3"/>
    <w:rsid w:val="00074392"/>
    <w:rsid w:val="000768CF"/>
    <w:rsid w:val="00086FB9"/>
    <w:rsid w:val="000935A7"/>
    <w:rsid w:val="00095EE2"/>
    <w:rsid w:val="000A1333"/>
    <w:rsid w:val="000A4E27"/>
    <w:rsid w:val="000A5CCA"/>
    <w:rsid w:val="000A6EBD"/>
    <w:rsid w:val="000B043F"/>
    <w:rsid w:val="000B6323"/>
    <w:rsid w:val="000C2138"/>
    <w:rsid w:val="000D05ED"/>
    <w:rsid w:val="000D3CBC"/>
    <w:rsid w:val="000D42B5"/>
    <w:rsid w:val="000D65D1"/>
    <w:rsid w:val="000E17B1"/>
    <w:rsid w:val="000E64F7"/>
    <w:rsid w:val="00100DFB"/>
    <w:rsid w:val="001048FA"/>
    <w:rsid w:val="00105320"/>
    <w:rsid w:val="00106C59"/>
    <w:rsid w:val="001126F5"/>
    <w:rsid w:val="001207DD"/>
    <w:rsid w:val="0012513C"/>
    <w:rsid w:val="00137525"/>
    <w:rsid w:val="00145F38"/>
    <w:rsid w:val="0016263D"/>
    <w:rsid w:val="001658A0"/>
    <w:rsid w:val="00171DA5"/>
    <w:rsid w:val="0017266F"/>
    <w:rsid w:val="00181B15"/>
    <w:rsid w:val="001820A0"/>
    <w:rsid w:val="00185500"/>
    <w:rsid w:val="00190AF6"/>
    <w:rsid w:val="001911EC"/>
    <w:rsid w:val="00195CB3"/>
    <w:rsid w:val="001B4C0D"/>
    <w:rsid w:val="001D12A2"/>
    <w:rsid w:val="001D197B"/>
    <w:rsid w:val="001E06DB"/>
    <w:rsid w:val="001F1866"/>
    <w:rsid w:val="001F5DFA"/>
    <w:rsid w:val="002020BB"/>
    <w:rsid w:val="002061B8"/>
    <w:rsid w:val="00206C4B"/>
    <w:rsid w:val="00210CE7"/>
    <w:rsid w:val="00210DD1"/>
    <w:rsid w:val="002133DE"/>
    <w:rsid w:val="0021409F"/>
    <w:rsid w:val="00223AC3"/>
    <w:rsid w:val="002260F6"/>
    <w:rsid w:val="00233BD1"/>
    <w:rsid w:val="00236F95"/>
    <w:rsid w:val="002375A4"/>
    <w:rsid w:val="002427EA"/>
    <w:rsid w:val="00250E52"/>
    <w:rsid w:val="00251877"/>
    <w:rsid w:val="002614FF"/>
    <w:rsid w:val="002625EA"/>
    <w:rsid w:val="00267E3F"/>
    <w:rsid w:val="002809FA"/>
    <w:rsid w:val="00282B22"/>
    <w:rsid w:val="00282F80"/>
    <w:rsid w:val="0029433E"/>
    <w:rsid w:val="002B0D9C"/>
    <w:rsid w:val="002B3136"/>
    <w:rsid w:val="002B594E"/>
    <w:rsid w:val="002C1CF3"/>
    <w:rsid w:val="002C458E"/>
    <w:rsid w:val="002D6A61"/>
    <w:rsid w:val="002E3A4D"/>
    <w:rsid w:val="002E56EE"/>
    <w:rsid w:val="002E6AEF"/>
    <w:rsid w:val="003016D1"/>
    <w:rsid w:val="00304AD8"/>
    <w:rsid w:val="00312421"/>
    <w:rsid w:val="00315310"/>
    <w:rsid w:val="00324BF8"/>
    <w:rsid w:val="003259FA"/>
    <w:rsid w:val="00325F1B"/>
    <w:rsid w:val="00327541"/>
    <w:rsid w:val="00336A5A"/>
    <w:rsid w:val="0034005D"/>
    <w:rsid w:val="00343CE0"/>
    <w:rsid w:val="00350E4F"/>
    <w:rsid w:val="00371664"/>
    <w:rsid w:val="00380F54"/>
    <w:rsid w:val="003852CD"/>
    <w:rsid w:val="00391789"/>
    <w:rsid w:val="003A1FE2"/>
    <w:rsid w:val="003A61B6"/>
    <w:rsid w:val="003B3BBA"/>
    <w:rsid w:val="003C07CC"/>
    <w:rsid w:val="003C3E31"/>
    <w:rsid w:val="003F3000"/>
    <w:rsid w:val="003F3A45"/>
    <w:rsid w:val="003F60CC"/>
    <w:rsid w:val="00403493"/>
    <w:rsid w:val="0040769C"/>
    <w:rsid w:val="004104FE"/>
    <w:rsid w:val="00410695"/>
    <w:rsid w:val="004145A2"/>
    <w:rsid w:val="00415555"/>
    <w:rsid w:val="00422838"/>
    <w:rsid w:val="00422AD9"/>
    <w:rsid w:val="0042393F"/>
    <w:rsid w:val="00436C45"/>
    <w:rsid w:val="00437DC3"/>
    <w:rsid w:val="0044389A"/>
    <w:rsid w:val="00452199"/>
    <w:rsid w:val="00453BE4"/>
    <w:rsid w:val="00456AB5"/>
    <w:rsid w:val="00457F20"/>
    <w:rsid w:val="004600EF"/>
    <w:rsid w:val="004679BF"/>
    <w:rsid w:val="0047287B"/>
    <w:rsid w:val="00472C93"/>
    <w:rsid w:val="004745DB"/>
    <w:rsid w:val="00475E8D"/>
    <w:rsid w:val="00475E94"/>
    <w:rsid w:val="00481066"/>
    <w:rsid w:val="00481C3D"/>
    <w:rsid w:val="0049312F"/>
    <w:rsid w:val="00494F8F"/>
    <w:rsid w:val="00496B01"/>
    <w:rsid w:val="004C6B99"/>
    <w:rsid w:val="004C7081"/>
    <w:rsid w:val="004C7DA5"/>
    <w:rsid w:val="004C7EFE"/>
    <w:rsid w:val="004D05C9"/>
    <w:rsid w:val="004D3981"/>
    <w:rsid w:val="004D3F17"/>
    <w:rsid w:val="004E21DB"/>
    <w:rsid w:val="004E2F3B"/>
    <w:rsid w:val="004E3202"/>
    <w:rsid w:val="00500B95"/>
    <w:rsid w:val="005127BC"/>
    <w:rsid w:val="00514230"/>
    <w:rsid w:val="005144AC"/>
    <w:rsid w:val="00515E5F"/>
    <w:rsid w:val="0051748E"/>
    <w:rsid w:val="005251E3"/>
    <w:rsid w:val="00525552"/>
    <w:rsid w:val="00525D3B"/>
    <w:rsid w:val="0053082A"/>
    <w:rsid w:val="00557A94"/>
    <w:rsid w:val="00561FD0"/>
    <w:rsid w:val="00572A84"/>
    <w:rsid w:val="005734D1"/>
    <w:rsid w:val="00583881"/>
    <w:rsid w:val="00590F23"/>
    <w:rsid w:val="005A5D8C"/>
    <w:rsid w:val="005A72EF"/>
    <w:rsid w:val="005A77FA"/>
    <w:rsid w:val="005B609B"/>
    <w:rsid w:val="005C345C"/>
    <w:rsid w:val="005C3502"/>
    <w:rsid w:val="005D06A4"/>
    <w:rsid w:val="0060351B"/>
    <w:rsid w:val="006124D3"/>
    <w:rsid w:val="006127FF"/>
    <w:rsid w:val="00622D36"/>
    <w:rsid w:val="00651146"/>
    <w:rsid w:val="00652DBC"/>
    <w:rsid w:val="0065464D"/>
    <w:rsid w:val="00663061"/>
    <w:rsid w:val="00682521"/>
    <w:rsid w:val="00685E8D"/>
    <w:rsid w:val="0069051A"/>
    <w:rsid w:val="00691FEE"/>
    <w:rsid w:val="0069508F"/>
    <w:rsid w:val="006A4618"/>
    <w:rsid w:val="006A6778"/>
    <w:rsid w:val="006B0CBA"/>
    <w:rsid w:val="006C3EB9"/>
    <w:rsid w:val="006C4B80"/>
    <w:rsid w:val="006C568D"/>
    <w:rsid w:val="006D49B7"/>
    <w:rsid w:val="006D768C"/>
    <w:rsid w:val="006E5489"/>
    <w:rsid w:val="006F4B49"/>
    <w:rsid w:val="006F5DAF"/>
    <w:rsid w:val="006F65D1"/>
    <w:rsid w:val="007027FE"/>
    <w:rsid w:val="00704352"/>
    <w:rsid w:val="00706927"/>
    <w:rsid w:val="00716083"/>
    <w:rsid w:val="0071681E"/>
    <w:rsid w:val="007174C3"/>
    <w:rsid w:val="0072203C"/>
    <w:rsid w:val="0072498A"/>
    <w:rsid w:val="00731E54"/>
    <w:rsid w:val="00735362"/>
    <w:rsid w:val="00742FC3"/>
    <w:rsid w:val="00743A15"/>
    <w:rsid w:val="00745B3D"/>
    <w:rsid w:val="00750D5B"/>
    <w:rsid w:val="00752075"/>
    <w:rsid w:val="0076088E"/>
    <w:rsid w:val="00763144"/>
    <w:rsid w:val="00765BA9"/>
    <w:rsid w:val="007805C9"/>
    <w:rsid w:val="00782701"/>
    <w:rsid w:val="00784D0C"/>
    <w:rsid w:val="00795353"/>
    <w:rsid w:val="007953D7"/>
    <w:rsid w:val="0079689B"/>
    <w:rsid w:val="007A71D3"/>
    <w:rsid w:val="007B52FC"/>
    <w:rsid w:val="007C0D80"/>
    <w:rsid w:val="007C1250"/>
    <w:rsid w:val="007D0B3D"/>
    <w:rsid w:val="007D3D7C"/>
    <w:rsid w:val="007D660B"/>
    <w:rsid w:val="007E3C19"/>
    <w:rsid w:val="007E7F54"/>
    <w:rsid w:val="008072C4"/>
    <w:rsid w:val="008161EA"/>
    <w:rsid w:val="00817E45"/>
    <w:rsid w:val="0082695D"/>
    <w:rsid w:val="00830133"/>
    <w:rsid w:val="0083337C"/>
    <w:rsid w:val="0083574A"/>
    <w:rsid w:val="008553E7"/>
    <w:rsid w:val="00864A2B"/>
    <w:rsid w:val="00874E52"/>
    <w:rsid w:val="00880E93"/>
    <w:rsid w:val="00881D4B"/>
    <w:rsid w:val="00882822"/>
    <w:rsid w:val="00886AF3"/>
    <w:rsid w:val="00892FB5"/>
    <w:rsid w:val="008B1CD8"/>
    <w:rsid w:val="008B3ACA"/>
    <w:rsid w:val="008B43C0"/>
    <w:rsid w:val="008B5D1F"/>
    <w:rsid w:val="008C471A"/>
    <w:rsid w:val="008D0088"/>
    <w:rsid w:val="008D58DF"/>
    <w:rsid w:val="008E0EF0"/>
    <w:rsid w:val="008E3649"/>
    <w:rsid w:val="008E703E"/>
    <w:rsid w:val="008F3140"/>
    <w:rsid w:val="008F4B35"/>
    <w:rsid w:val="009031AE"/>
    <w:rsid w:val="00903ECC"/>
    <w:rsid w:val="009069E7"/>
    <w:rsid w:val="00920381"/>
    <w:rsid w:val="009238AE"/>
    <w:rsid w:val="00931888"/>
    <w:rsid w:val="00931974"/>
    <w:rsid w:val="009347F4"/>
    <w:rsid w:val="00955E88"/>
    <w:rsid w:val="0096271E"/>
    <w:rsid w:val="0096345F"/>
    <w:rsid w:val="00971618"/>
    <w:rsid w:val="009729F0"/>
    <w:rsid w:val="009823AE"/>
    <w:rsid w:val="00986958"/>
    <w:rsid w:val="009976FA"/>
    <w:rsid w:val="00997F19"/>
    <w:rsid w:val="009A4DFA"/>
    <w:rsid w:val="009B602B"/>
    <w:rsid w:val="009C292F"/>
    <w:rsid w:val="009C30EE"/>
    <w:rsid w:val="009C6E10"/>
    <w:rsid w:val="009D0EB6"/>
    <w:rsid w:val="009D623E"/>
    <w:rsid w:val="009E3AD2"/>
    <w:rsid w:val="00A01069"/>
    <w:rsid w:val="00A11818"/>
    <w:rsid w:val="00A31297"/>
    <w:rsid w:val="00A43F89"/>
    <w:rsid w:val="00A44D00"/>
    <w:rsid w:val="00A44D44"/>
    <w:rsid w:val="00A548AB"/>
    <w:rsid w:val="00A54F95"/>
    <w:rsid w:val="00A5593B"/>
    <w:rsid w:val="00A60FFD"/>
    <w:rsid w:val="00A612C0"/>
    <w:rsid w:val="00A66B3F"/>
    <w:rsid w:val="00A7056F"/>
    <w:rsid w:val="00A7577A"/>
    <w:rsid w:val="00A92F70"/>
    <w:rsid w:val="00A96887"/>
    <w:rsid w:val="00AA091D"/>
    <w:rsid w:val="00AA5A01"/>
    <w:rsid w:val="00AA5BCE"/>
    <w:rsid w:val="00AB3CA9"/>
    <w:rsid w:val="00AB743E"/>
    <w:rsid w:val="00AC15E2"/>
    <w:rsid w:val="00AC37C4"/>
    <w:rsid w:val="00AC45B9"/>
    <w:rsid w:val="00AD3FF6"/>
    <w:rsid w:val="00AD7141"/>
    <w:rsid w:val="00AE7E16"/>
    <w:rsid w:val="00AF1D39"/>
    <w:rsid w:val="00AF2A5B"/>
    <w:rsid w:val="00B035DB"/>
    <w:rsid w:val="00B10672"/>
    <w:rsid w:val="00B10CA2"/>
    <w:rsid w:val="00B11678"/>
    <w:rsid w:val="00B12BDA"/>
    <w:rsid w:val="00B160D2"/>
    <w:rsid w:val="00B23CCA"/>
    <w:rsid w:val="00B2412F"/>
    <w:rsid w:val="00B25FAC"/>
    <w:rsid w:val="00B3066C"/>
    <w:rsid w:val="00B3122B"/>
    <w:rsid w:val="00B319CC"/>
    <w:rsid w:val="00B322FB"/>
    <w:rsid w:val="00B4450F"/>
    <w:rsid w:val="00B47276"/>
    <w:rsid w:val="00B53418"/>
    <w:rsid w:val="00B56134"/>
    <w:rsid w:val="00B70F0C"/>
    <w:rsid w:val="00B81929"/>
    <w:rsid w:val="00B92EFD"/>
    <w:rsid w:val="00BA373D"/>
    <w:rsid w:val="00BA66BC"/>
    <w:rsid w:val="00BB27A6"/>
    <w:rsid w:val="00BB4687"/>
    <w:rsid w:val="00BB4BF5"/>
    <w:rsid w:val="00BB4D5D"/>
    <w:rsid w:val="00BC13DD"/>
    <w:rsid w:val="00BC1CDB"/>
    <w:rsid w:val="00BC2CC5"/>
    <w:rsid w:val="00BD52E7"/>
    <w:rsid w:val="00BE25E8"/>
    <w:rsid w:val="00BE2F21"/>
    <w:rsid w:val="00BE3261"/>
    <w:rsid w:val="00BF3AB1"/>
    <w:rsid w:val="00BF699D"/>
    <w:rsid w:val="00BF72DB"/>
    <w:rsid w:val="00C029D0"/>
    <w:rsid w:val="00C059EA"/>
    <w:rsid w:val="00C132E4"/>
    <w:rsid w:val="00C23E40"/>
    <w:rsid w:val="00C31E05"/>
    <w:rsid w:val="00C401FF"/>
    <w:rsid w:val="00C50D7A"/>
    <w:rsid w:val="00C55193"/>
    <w:rsid w:val="00C60CC7"/>
    <w:rsid w:val="00C640BF"/>
    <w:rsid w:val="00C66F9F"/>
    <w:rsid w:val="00C747C5"/>
    <w:rsid w:val="00C74B2C"/>
    <w:rsid w:val="00C80496"/>
    <w:rsid w:val="00C84A15"/>
    <w:rsid w:val="00CA0F14"/>
    <w:rsid w:val="00CA4CBF"/>
    <w:rsid w:val="00CA7315"/>
    <w:rsid w:val="00CB1E81"/>
    <w:rsid w:val="00CB242E"/>
    <w:rsid w:val="00CB39C5"/>
    <w:rsid w:val="00CB5CDA"/>
    <w:rsid w:val="00CB62FB"/>
    <w:rsid w:val="00CB7261"/>
    <w:rsid w:val="00CC0FEC"/>
    <w:rsid w:val="00CC22BF"/>
    <w:rsid w:val="00CC2955"/>
    <w:rsid w:val="00CC4528"/>
    <w:rsid w:val="00CC4FAF"/>
    <w:rsid w:val="00CD0A2A"/>
    <w:rsid w:val="00CD2367"/>
    <w:rsid w:val="00CD4019"/>
    <w:rsid w:val="00CD5299"/>
    <w:rsid w:val="00CE1430"/>
    <w:rsid w:val="00CE72A5"/>
    <w:rsid w:val="00CF664C"/>
    <w:rsid w:val="00D01D94"/>
    <w:rsid w:val="00D01E29"/>
    <w:rsid w:val="00D04C7A"/>
    <w:rsid w:val="00D104EA"/>
    <w:rsid w:val="00D140FB"/>
    <w:rsid w:val="00D156E0"/>
    <w:rsid w:val="00D2132A"/>
    <w:rsid w:val="00D25E23"/>
    <w:rsid w:val="00D30DF8"/>
    <w:rsid w:val="00D40BEF"/>
    <w:rsid w:val="00D46BD3"/>
    <w:rsid w:val="00D515F2"/>
    <w:rsid w:val="00D52DAB"/>
    <w:rsid w:val="00D62D7A"/>
    <w:rsid w:val="00D64B0F"/>
    <w:rsid w:val="00D662A1"/>
    <w:rsid w:val="00D67847"/>
    <w:rsid w:val="00D7414C"/>
    <w:rsid w:val="00D85611"/>
    <w:rsid w:val="00D92675"/>
    <w:rsid w:val="00D932E4"/>
    <w:rsid w:val="00D9353E"/>
    <w:rsid w:val="00DA43D0"/>
    <w:rsid w:val="00DA5A32"/>
    <w:rsid w:val="00DB51E8"/>
    <w:rsid w:val="00DB6D41"/>
    <w:rsid w:val="00DB73E5"/>
    <w:rsid w:val="00DC0D3F"/>
    <w:rsid w:val="00DC530A"/>
    <w:rsid w:val="00DC7FA2"/>
    <w:rsid w:val="00DE0AC9"/>
    <w:rsid w:val="00DE78B4"/>
    <w:rsid w:val="00E0068F"/>
    <w:rsid w:val="00E014C6"/>
    <w:rsid w:val="00E01CB5"/>
    <w:rsid w:val="00E13005"/>
    <w:rsid w:val="00E14FA4"/>
    <w:rsid w:val="00E17F45"/>
    <w:rsid w:val="00E32781"/>
    <w:rsid w:val="00E328F3"/>
    <w:rsid w:val="00E356AB"/>
    <w:rsid w:val="00E3682F"/>
    <w:rsid w:val="00E520FC"/>
    <w:rsid w:val="00E57504"/>
    <w:rsid w:val="00E57CCB"/>
    <w:rsid w:val="00E62762"/>
    <w:rsid w:val="00E6457A"/>
    <w:rsid w:val="00E64FCE"/>
    <w:rsid w:val="00E7429D"/>
    <w:rsid w:val="00E847F2"/>
    <w:rsid w:val="00E84952"/>
    <w:rsid w:val="00E84AB7"/>
    <w:rsid w:val="00E93428"/>
    <w:rsid w:val="00EA12EC"/>
    <w:rsid w:val="00EA142A"/>
    <w:rsid w:val="00EA3B5D"/>
    <w:rsid w:val="00EA6C40"/>
    <w:rsid w:val="00EB31F0"/>
    <w:rsid w:val="00EB7323"/>
    <w:rsid w:val="00EC25FB"/>
    <w:rsid w:val="00EC2C1A"/>
    <w:rsid w:val="00EC7CEE"/>
    <w:rsid w:val="00EE4068"/>
    <w:rsid w:val="00F16F22"/>
    <w:rsid w:val="00F17172"/>
    <w:rsid w:val="00F21889"/>
    <w:rsid w:val="00F244F1"/>
    <w:rsid w:val="00F4195A"/>
    <w:rsid w:val="00F41C1A"/>
    <w:rsid w:val="00F42EE0"/>
    <w:rsid w:val="00F506DC"/>
    <w:rsid w:val="00F51EAA"/>
    <w:rsid w:val="00F53978"/>
    <w:rsid w:val="00F54115"/>
    <w:rsid w:val="00F55FBC"/>
    <w:rsid w:val="00F6218C"/>
    <w:rsid w:val="00F67530"/>
    <w:rsid w:val="00F70AC7"/>
    <w:rsid w:val="00F723D4"/>
    <w:rsid w:val="00F7388B"/>
    <w:rsid w:val="00F74C24"/>
    <w:rsid w:val="00F77979"/>
    <w:rsid w:val="00F841B0"/>
    <w:rsid w:val="00F84542"/>
    <w:rsid w:val="00F84807"/>
    <w:rsid w:val="00F865D9"/>
    <w:rsid w:val="00F91545"/>
    <w:rsid w:val="00F92F02"/>
    <w:rsid w:val="00F96C53"/>
    <w:rsid w:val="00FA11DE"/>
    <w:rsid w:val="00FA3F53"/>
    <w:rsid w:val="00FA4D3A"/>
    <w:rsid w:val="00FA6B88"/>
    <w:rsid w:val="00FC50AA"/>
    <w:rsid w:val="00FD5203"/>
    <w:rsid w:val="00FD582F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6BFC6"/>
  <w15:docId w15:val="{F48F2DA9-2B2F-4ED3-B074-77645F87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9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452199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1"/>
    <w:qFormat/>
    <w:rsid w:val="0045219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1"/>
    <w:qFormat/>
    <w:rsid w:val="00452199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1"/>
    <w:qFormat/>
    <w:rsid w:val="00452199"/>
    <w:pPr>
      <w:keepNext/>
      <w:widowControl w:val="0"/>
      <w:tabs>
        <w:tab w:val="left" w:pos="4111"/>
        <w:tab w:val="left" w:pos="4536"/>
      </w:tabs>
      <w:spacing w:line="360" w:lineRule="auto"/>
      <w:ind w:right="411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52199"/>
    <w:pPr>
      <w:keepNext/>
      <w:widowControl w:val="0"/>
      <w:tabs>
        <w:tab w:val="left" w:pos="0"/>
      </w:tabs>
      <w:spacing w:line="360" w:lineRule="auto"/>
      <w:ind w:right="21" w:firstLine="851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4D05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34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734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734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5734D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34D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5734D1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rsid w:val="00452199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452199"/>
    <w:pPr>
      <w:numPr>
        <w:ilvl w:val="12"/>
      </w:numPr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4D1"/>
    <w:rPr>
      <w:sz w:val="20"/>
      <w:szCs w:val="20"/>
    </w:rPr>
  </w:style>
  <w:style w:type="paragraph" w:customStyle="1" w:styleId="11">
    <w:name w:val="Обычный1"/>
    <w:uiPriority w:val="99"/>
    <w:rsid w:val="00452199"/>
    <w:pPr>
      <w:widowControl w:val="0"/>
      <w:spacing w:after="0" w:line="300" w:lineRule="auto"/>
      <w:jc w:val="both"/>
    </w:pPr>
    <w:rPr>
      <w:sz w:val="24"/>
      <w:szCs w:val="20"/>
    </w:rPr>
  </w:style>
  <w:style w:type="paragraph" w:styleId="a6">
    <w:name w:val="Body Text"/>
    <w:basedOn w:val="a"/>
    <w:link w:val="a7"/>
    <w:uiPriority w:val="1"/>
    <w:qFormat/>
    <w:rsid w:val="00452199"/>
    <w:pPr>
      <w:spacing w:line="36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1"/>
    <w:rsid w:val="005734D1"/>
    <w:rPr>
      <w:sz w:val="20"/>
      <w:szCs w:val="20"/>
    </w:rPr>
  </w:style>
  <w:style w:type="paragraph" w:styleId="31">
    <w:name w:val="Body Text 3"/>
    <w:basedOn w:val="a"/>
    <w:link w:val="32"/>
    <w:uiPriority w:val="99"/>
    <w:rsid w:val="00452199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734D1"/>
    <w:rPr>
      <w:sz w:val="16"/>
      <w:szCs w:val="16"/>
    </w:rPr>
  </w:style>
  <w:style w:type="paragraph" w:styleId="21">
    <w:name w:val="Body Text Indent 2"/>
    <w:basedOn w:val="a"/>
    <w:link w:val="22"/>
    <w:uiPriority w:val="99"/>
    <w:rsid w:val="00452199"/>
    <w:pPr>
      <w:ind w:right="141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734D1"/>
    <w:rPr>
      <w:sz w:val="20"/>
      <w:szCs w:val="20"/>
    </w:rPr>
  </w:style>
  <w:style w:type="paragraph" w:styleId="23">
    <w:name w:val="Body Text 2"/>
    <w:basedOn w:val="a"/>
    <w:link w:val="24"/>
    <w:uiPriority w:val="99"/>
    <w:rsid w:val="00452199"/>
    <w:pPr>
      <w:spacing w:line="360" w:lineRule="auto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734D1"/>
    <w:rPr>
      <w:sz w:val="20"/>
      <w:szCs w:val="20"/>
    </w:rPr>
  </w:style>
  <w:style w:type="paragraph" w:styleId="a8">
    <w:name w:val="Block Text"/>
    <w:basedOn w:val="a"/>
    <w:rsid w:val="004D05C9"/>
    <w:pPr>
      <w:spacing w:line="336" w:lineRule="auto"/>
      <w:ind w:left="-1276" w:right="1304"/>
    </w:pPr>
    <w:rPr>
      <w:sz w:val="28"/>
    </w:rPr>
  </w:style>
  <w:style w:type="paragraph" w:styleId="a9">
    <w:name w:val="Balloon Text"/>
    <w:basedOn w:val="a"/>
    <w:link w:val="aa"/>
    <w:uiPriority w:val="99"/>
    <w:rsid w:val="00A43F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A43F89"/>
    <w:rPr>
      <w:rFonts w:ascii="Tahoma" w:hAnsi="Tahoma" w:cs="Tahoma"/>
      <w:sz w:val="16"/>
      <w:szCs w:val="16"/>
    </w:rPr>
  </w:style>
  <w:style w:type="paragraph" w:styleId="ab">
    <w:name w:val="List Paragraph"/>
    <w:aliases w:val="Абзац списка нумерованный"/>
    <w:basedOn w:val="a"/>
    <w:link w:val="ac"/>
    <w:uiPriority w:val="34"/>
    <w:qFormat/>
    <w:rsid w:val="00BC2CC5"/>
    <w:pPr>
      <w:ind w:left="720"/>
      <w:contextualSpacing/>
    </w:pPr>
  </w:style>
  <w:style w:type="table" w:styleId="ad">
    <w:name w:val="Table Grid"/>
    <w:basedOn w:val="a1"/>
    <w:uiPriority w:val="59"/>
    <w:rsid w:val="00B241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E14FA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0618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rsid w:val="0006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7027F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181B15"/>
    <w:pPr>
      <w:widowControl w:val="0"/>
      <w:autoSpaceDE w:val="0"/>
      <w:autoSpaceDN w:val="0"/>
      <w:spacing w:after="0" w:line="240" w:lineRule="auto"/>
    </w:pPr>
    <w:rPr>
      <w:sz w:val="28"/>
      <w:szCs w:val="20"/>
    </w:rPr>
  </w:style>
  <w:style w:type="paragraph" w:customStyle="1" w:styleId="ConsPlusTitle">
    <w:name w:val="ConsPlusTitle"/>
    <w:rsid w:val="00181B15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8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unhideWhenUsed/>
    <w:rsid w:val="00181B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181B15"/>
    <w:rPr>
      <w:rFonts w:ascii="Calibri" w:eastAsia="Calibri" w:hAnsi="Calibri"/>
      <w:lang w:eastAsia="en-US"/>
    </w:rPr>
  </w:style>
  <w:style w:type="paragraph" w:styleId="af3">
    <w:name w:val="footer"/>
    <w:basedOn w:val="a"/>
    <w:link w:val="af4"/>
    <w:uiPriority w:val="99"/>
    <w:unhideWhenUsed/>
    <w:rsid w:val="00181B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181B15"/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1B15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uiPriority w:val="99"/>
    <w:semiHidden/>
    <w:unhideWhenUsed/>
    <w:rsid w:val="00181B15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81B1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81B15"/>
    <w:rPr>
      <w:rFonts w:ascii="Calibri" w:eastAsia="Calibri" w:hAnsi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81B1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81B15"/>
    <w:rPr>
      <w:rFonts w:ascii="Calibri" w:eastAsia="Calibri" w:hAnsi="Calibri"/>
      <w:b/>
      <w:bCs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81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81B15"/>
    <w:rPr>
      <w:rFonts w:ascii="Courier New" w:hAnsi="Courier New"/>
      <w:sz w:val="20"/>
      <w:szCs w:val="20"/>
      <w:lang w:eastAsia="en-US"/>
    </w:rPr>
  </w:style>
  <w:style w:type="character" w:styleId="afa">
    <w:name w:val="Strong"/>
    <w:uiPriority w:val="22"/>
    <w:qFormat/>
    <w:locked/>
    <w:rsid w:val="00181B15"/>
    <w:rPr>
      <w:b/>
      <w:bCs/>
    </w:rPr>
  </w:style>
  <w:style w:type="paragraph" w:customStyle="1" w:styleId="ConsPlusCell">
    <w:name w:val="ConsPlusCell"/>
    <w:uiPriority w:val="99"/>
    <w:rsid w:val="00181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14">
    <w:name w:val="Font Style14"/>
    <w:rsid w:val="00181B15"/>
    <w:rPr>
      <w:rFonts w:ascii="Times New Roman" w:hAnsi="Times New Roman" w:cs="Times New Roman"/>
      <w:sz w:val="26"/>
      <w:szCs w:val="26"/>
    </w:rPr>
  </w:style>
  <w:style w:type="paragraph" w:styleId="afb">
    <w:name w:val="No Spacing"/>
    <w:link w:val="afc"/>
    <w:uiPriority w:val="1"/>
    <w:qFormat/>
    <w:rsid w:val="00181B15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34"/>
    <w:locked/>
    <w:rsid w:val="007A71D3"/>
    <w:rPr>
      <w:sz w:val="20"/>
      <w:szCs w:val="20"/>
    </w:rPr>
  </w:style>
  <w:style w:type="paragraph" w:customStyle="1" w:styleId="25">
    <w:name w:val="Обычный2"/>
    <w:rsid w:val="006A6778"/>
    <w:pPr>
      <w:widowControl w:val="0"/>
      <w:spacing w:after="0" w:line="300" w:lineRule="auto"/>
      <w:jc w:val="both"/>
    </w:pPr>
    <w:rPr>
      <w:snapToGrid w:val="0"/>
      <w:sz w:val="24"/>
      <w:szCs w:val="20"/>
    </w:rPr>
  </w:style>
  <w:style w:type="paragraph" w:customStyle="1" w:styleId="33">
    <w:name w:val="Обычный3"/>
    <w:rsid w:val="007953D7"/>
    <w:pPr>
      <w:widowControl w:val="0"/>
      <w:spacing w:after="0" w:line="300" w:lineRule="auto"/>
      <w:jc w:val="both"/>
    </w:pPr>
    <w:rPr>
      <w:snapToGrid w:val="0"/>
      <w:sz w:val="24"/>
      <w:szCs w:val="20"/>
    </w:rPr>
  </w:style>
  <w:style w:type="character" w:customStyle="1" w:styleId="afc">
    <w:name w:val="Без интервала Знак"/>
    <w:basedOn w:val="a0"/>
    <w:link w:val="afb"/>
    <w:uiPriority w:val="1"/>
    <w:rsid w:val="005A5D8C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A3E39-EC24-4C20-BFED-A1BD9C3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8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Supervisor</dc:creator>
  <cp:lastModifiedBy>User</cp:lastModifiedBy>
  <cp:revision>83</cp:revision>
  <cp:lastPrinted>2026-02-27T12:41:00Z</cp:lastPrinted>
  <dcterms:created xsi:type="dcterms:W3CDTF">2022-11-10T13:48:00Z</dcterms:created>
  <dcterms:modified xsi:type="dcterms:W3CDTF">2026-02-27T12:53:00Z</dcterms:modified>
</cp:coreProperties>
</file>