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F7" w:rsidRPr="00310694" w:rsidRDefault="00F140F7" w:rsidP="00F140F7">
      <w:pPr>
        <w:widowControl w:val="0"/>
        <w:autoSpaceDE w:val="0"/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0694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Утверждена </w:t>
      </w:r>
    </w:p>
    <w:p w:rsidR="00F140F7" w:rsidRPr="00310694" w:rsidRDefault="00F140F7" w:rsidP="00F140F7">
      <w:pPr>
        <w:widowControl w:val="0"/>
        <w:autoSpaceDE w:val="0"/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0694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</w:t>
      </w:r>
    </w:p>
    <w:p w:rsidR="00F140F7" w:rsidRPr="00310694" w:rsidRDefault="00F140F7" w:rsidP="00F140F7">
      <w:pPr>
        <w:widowControl w:val="0"/>
        <w:autoSpaceDE w:val="0"/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0694">
        <w:rPr>
          <w:rFonts w:ascii="Times New Roman" w:eastAsia="Times New Roman" w:hAnsi="Times New Roman"/>
          <w:sz w:val="24"/>
          <w:szCs w:val="24"/>
          <w:lang w:eastAsia="ar-SA"/>
        </w:rPr>
        <w:t>городского округа Щёлково</w:t>
      </w:r>
    </w:p>
    <w:p w:rsidR="00F140F7" w:rsidRPr="00310694" w:rsidRDefault="00F140F7" w:rsidP="00F140F7">
      <w:pPr>
        <w:widowControl w:val="0"/>
        <w:autoSpaceDE w:val="0"/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0694">
        <w:rPr>
          <w:rFonts w:ascii="Times New Roman" w:eastAsia="Times New Roman" w:hAnsi="Times New Roman"/>
          <w:sz w:val="24"/>
          <w:szCs w:val="24"/>
          <w:lang w:eastAsia="ar-SA"/>
        </w:rPr>
        <w:t>от ______________ № ____________</w:t>
      </w:r>
    </w:p>
    <w:p w:rsidR="00F140F7" w:rsidRPr="00310694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140F7" w:rsidRPr="00310694" w:rsidRDefault="00F140F7" w:rsidP="00F140F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40F7" w:rsidRPr="0012010F" w:rsidRDefault="00F140F7" w:rsidP="00F140F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2182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Муниципальная программа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городского округа </w:t>
      </w:r>
      <w:r w:rsidRPr="0032182A">
        <w:rPr>
          <w:rFonts w:ascii="Times New Roman" w:eastAsia="Times New Roman" w:hAnsi="Times New Roman"/>
          <w:b/>
          <w:sz w:val="28"/>
          <w:szCs w:val="28"/>
          <w:lang w:eastAsia="ar-SA"/>
        </w:rPr>
        <w:t>Щ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ёлково</w:t>
      </w:r>
    </w:p>
    <w:p w:rsidR="00F140F7" w:rsidRPr="00CA52C6" w:rsidRDefault="00F140F7" w:rsidP="00F140F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«Образование</w:t>
      </w:r>
      <w:r w:rsidRPr="000E2BAC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</w:p>
    <w:p w:rsidR="00F140F7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40F7" w:rsidRPr="005E37E4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рок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реализации муниципальной программы 2023 - 2028 годы</w:t>
      </w:r>
    </w:p>
    <w:p w:rsidR="00F140F7" w:rsidRPr="005E37E4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</w:pPr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у</w:t>
      </w:r>
      <w:r w:rsidRPr="005E37E4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тверждена постановлением Администрации </w:t>
      </w:r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городского округа </w:t>
      </w:r>
      <w:r w:rsidRPr="005E37E4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Щ</w:t>
      </w:r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ёлково</w:t>
      </w:r>
      <w:r w:rsidRPr="005E37E4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 от</w:t>
      </w:r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 05.12.2022 № 3859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:rsidR="00F140F7" w:rsidRPr="00F9560B" w:rsidRDefault="00F140F7" w:rsidP="00F140F7">
      <w:pPr>
        <w:widowControl w:val="0"/>
        <w:autoSpaceDE w:val="0"/>
        <w:spacing w:after="0" w:line="240" w:lineRule="auto"/>
        <w:ind w:left="4678" w:hanging="4678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Список изменяющих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документов: от 14.03.2023 № 824, от 07.07.2023 № 2466, от 04.12.2023 № 4567, от 09.02.2024,                       № 408, от 23.07.2024 № 3104, от 28.11.2024 № 5426, от 04.03.2025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954,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от 11.07.2025 № 2892, от</w:t>
      </w:r>
      <w:r w:rsidRPr="00F9560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12.09.2025 №</w:t>
      </w:r>
      <w:r w:rsidRPr="00F9560B">
        <w:rPr>
          <w:rFonts w:ascii="Times New Roman" w:eastAsia="Times New Roman" w:hAnsi="Times New Roman"/>
          <w:sz w:val="28"/>
          <w:szCs w:val="28"/>
          <w:lang w:eastAsia="ar-SA"/>
        </w:rPr>
        <w:t xml:space="preserve"> 3713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от 27.11.2025 № 4679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ind w:left="5387" w:hanging="5387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Pr="00BC6295"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Комитет по образованию               Администрации городского округа Щёлково 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40F7" w:rsidRPr="00BC6295" w:rsidRDefault="00F140F7" w:rsidP="00F140F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F140F7" w:rsidRPr="00BC6295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F140F7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Управление»   </w:t>
      </w:r>
      <w:proofErr w:type="gramEnd"/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01.11.2025</w:t>
      </w: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</w:p>
    <w:p w:rsidR="00F140F7" w:rsidRDefault="00F140F7" w:rsidP="00F140F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295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252E28" w:rsidRPr="002E4B6A" w:rsidRDefault="00252E28" w:rsidP="00252E2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701"/>
        <w:gridCol w:w="1701"/>
        <w:gridCol w:w="1701"/>
        <w:gridCol w:w="1701"/>
        <w:gridCol w:w="1701"/>
        <w:gridCol w:w="1807"/>
      </w:tblGrid>
      <w:tr w:rsidR="00252E28" w:rsidRPr="00252E28" w:rsidTr="00252E28">
        <w:trPr>
          <w:trHeight w:val="300"/>
        </w:trPr>
        <w:tc>
          <w:tcPr>
            <w:tcW w:w="12758" w:type="dxa"/>
            <w:gridSpan w:val="7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lastRenderedPageBreak/>
              <w:t>МУНИЦИПАЛЬНАЯ ПРОГРАММА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12758" w:type="dxa"/>
            <w:gridSpan w:val="7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ГОРОДСКОГО ОКРУГА ЩЁЛКОВО «ОБРАЗОВАНИЕ»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465"/>
        </w:trPr>
        <w:tc>
          <w:tcPr>
            <w:tcW w:w="12758" w:type="dxa"/>
            <w:gridSpan w:val="7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1. Паспорт муниципальной программы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285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Заместитель Главы Администрации городского округа Щёлково по социальной политике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Муниципальный заказчик программы</w:t>
            </w: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Комитет по образованию Администрации городского округа Щёлково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Обеспечение доступного качественного образования и успешной социализации детей и молодёжи в обществе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 w:val="restart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1 «Общее образование»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4 «Обеспечивающая подпрограмма»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15"/>
        </w:trPr>
        <w:tc>
          <w:tcPr>
            <w:tcW w:w="2410" w:type="dxa"/>
            <w:vMerge w:val="restart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1 «Общее образование»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5775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Анализ текущего состояния системы общего образования  в городском округе Щёлково позволяет обозначить ряд проблем, решение которых органами местного самоуправления представляется необходимым в рамках данной подпрограммы муниципальной программы:</w:t>
            </w:r>
            <w:r w:rsidRPr="00252E28">
              <w:rPr>
                <w:rFonts w:ascii="Times New Roman" w:hAnsi="Times New Roman"/>
              </w:rPr>
              <w:br/>
              <w:t xml:space="preserve">• Обучение в две смены в общеобразовательных учреждениях. </w:t>
            </w:r>
            <w:r w:rsidRPr="00252E28">
              <w:rPr>
                <w:rFonts w:ascii="Times New Roman" w:hAnsi="Times New Roman"/>
              </w:rPr>
              <w:br/>
              <w:t>• Сохранение достаточно высокой доли износа зданий образовательных учреждений.</w:t>
            </w:r>
            <w:r w:rsidRPr="00252E28">
              <w:rPr>
                <w:rFonts w:ascii="Times New Roman" w:hAnsi="Times New Roman"/>
              </w:rPr>
              <w:br/>
              <w:t>• Необходима реконструкция спортивных площадок ОУ в соответствии  с современными требованиями.</w:t>
            </w:r>
            <w:r w:rsidRPr="00252E28">
              <w:rPr>
                <w:rFonts w:ascii="Times New Roman" w:hAnsi="Times New Roman"/>
              </w:rPr>
              <w:br/>
              <w:t xml:space="preserve">• Низкая динамика привлечения в сферу образования района молодых педагогических кадров. </w:t>
            </w:r>
            <w:r w:rsidRPr="00252E28">
              <w:rPr>
                <w:rFonts w:ascii="Times New Roman" w:hAnsi="Times New Roman"/>
              </w:rPr>
              <w:br/>
              <w:t>• Остаётся недостаточной мощность сети муниципальных дошкольных учреждений для обеспечения государственных гарантий доступности дошкольного образования.</w:t>
            </w:r>
            <w:r w:rsidRPr="00252E28">
              <w:rPr>
                <w:rFonts w:ascii="Times New Roman" w:hAnsi="Times New Roman"/>
              </w:rPr>
              <w:br/>
              <w:t>•  Не в полной мере используются различные формы дошкольного образования, реализуемые в России (семейный детский сад, группы кратковременного пребывания детей, негосударственные дошкольные образовательные учреждения).</w:t>
            </w:r>
            <w:r w:rsidRPr="00252E28">
              <w:rPr>
                <w:rFonts w:ascii="Times New Roman" w:hAnsi="Times New Roman"/>
              </w:rPr>
              <w:br/>
              <w:t>• Необходимость  строительства  новых школ.</w:t>
            </w:r>
            <w:r w:rsidRPr="00252E28">
              <w:rPr>
                <w:rFonts w:ascii="Times New Roman" w:hAnsi="Times New Roman"/>
              </w:rPr>
              <w:br/>
              <w:t>Подпрограмма включает следующие основные мероприятия, обеспечивающие решение задач системы общего образования:</w:t>
            </w:r>
            <w:r w:rsidRPr="00252E28">
              <w:rPr>
                <w:rFonts w:ascii="Times New Roman" w:hAnsi="Times New Roman"/>
              </w:rPr>
              <w:br/>
            </w:r>
            <w:r w:rsidRPr="00252E28">
              <w:rPr>
                <w:rFonts w:ascii="Times New Roman" w:hAnsi="Times New Roman"/>
              </w:rPr>
              <w:softHyphen/>
              <w:t xml:space="preserve"> Финансовое обеспечение деятельности образовательных организаций;</w:t>
            </w:r>
            <w:r w:rsidRPr="00252E28">
              <w:rPr>
                <w:rFonts w:ascii="Times New Roman" w:hAnsi="Times New Roman"/>
              </w:rPr>
              <w:br/>
            </w:r>
            <w:r w:rsidRPr="00252E28">
              <w:rPr>
                <w:rFonts w:ascii="Times New Roman" w:hAnsi="Times New Roman"/>
              </w:rPr>
              <w:softHyphen/>
              <w:t xml:space="preserve"> Реализация федеральных государственных образовательных стандартов общего образования; в том числе мероприятий по нормативному правовому и методическому сопровождению, обновлению содержания и технологии образования;</w:t>
            </w:r>
            <w:r w:rsidRPr="00252E28">
              <w:rPr>
                <w:rFonts w:ascii="Times New Roman" w:hAnsi="Times New Roman"/>
              </w:rPr>
              <w:br/>
            </w:r>
            <w:r w:rsidRPr="00252E28">
              <w:rPr>
                <w:rFonts w:ascii="Times New Roman" w:hAnsi="Times New Roman"/>
              </w:rPr>
              <w:softHyphen/>
              <w:t xml:space="preserve"> Федеральный проект «Современная школа»; </w:t>
            </w:r>
            <w:r w:rsidRPr="00252E28">
              <w:rPr>
                <w:rFonts w:ascii="Times New Roman" w:hAnsi="Times New Roman"/>
              </w:rPr>
              <w:br/>
            </w:r>
            <w:r w:rsidRPr="00252E28">
              <w:rPr>
                <w:rFonts w:ascii="Times New Roman" w:hAnsi="Times New Roman"/>
              </w:rPr>
              <w:softHyphen/>
              <w:t xml:space="preserve"> Федеральный проект «Успех каждого ребенка».    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2775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включает следующие мероприятия, обеспечивающие решение задач в системе дополнительного образования:</w:t>
            </w:r>
            <w:r w:rsidRPr="00252E28">
              <w:rPr>
                <w:rFonts w:ascii="Times New Roman" w:hAnsi="Times New Roman"/>
              </w:rPr>
              <w:br/>
              <w:t>- 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детей;</w:t>
            </w:r>
            <w:r w:rsidRPr="00252E28">
              <w:rPr>
                <w:rFonts w:ascii="Times New Roman" w:hAnsi="Times New Roman"/>
              </w:rPr>
              <w:br/>
              <w:t xml:space="preserve">- Финансовое обеспечение деятельности организаций дополнительного образования;   </w:t>
            </w:r>
            <w:r w:rsidRPr="00252E28">
              <w:rPr>
                <w:rFonts w:ascii="Times New Roman" w:hAnsi="Times New Roman"/>
              </w:rPr>
              <w:br/>
              <w:t>- Обеспечение функционирования модели персонифицированного финансирования дополнительного образования детей;</w:t>
            </w:r>
            <w:r w:rsidRPr="00252E28">
              <w:rPr>
                <w:rFonts w:ascii="Times New Roman" w:hAnsi="Times New Roman"/>
              </w:rPr>
              <w:br/>
              <w:t>- Федеральный проект «Цифровая образовательная среда»;</w:t>
            </w:r>
            <w:r w:rsidRPr="00252E28">
              <w:rPr>
                <w:rFonts w:ascii="Times New Roman" w:hAnsi="Times New Roman"/>
              </w:rPr>
              <w:br/>
              <w:t>- Федеральный проект «Патриотическое воспитание граждан Российской Федерации»;</w:t>
            </w:r>
            <w:r w:rsidRPr="00252E28">
              <w:rPr>
                <w:rFonts w:ascii="Times New Roman" w:hAnsi="Times New Roman"/>
              </w:rPr>
              <w:br/>
              <w:t>- Мероприятия по повышению финансовой грамотности.</w:t>
            </w:r>
          </w:p>
        </w:tc>
        <w:tc>
          <w:tcPr>
            <w:tcW w:w="1807" w:type="dxa"/>
            <w:noWrap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2155" w:type="dxa"/>
            <w:gridSpan w:val="7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Подпрограмма 4 «Обеспечивающая подпрограмма»</w:t>
            </w:r>
          </w:p>
        </w:tc>
      </w:tr>
      <w:tr w:rsidR="00252E28" w:rsidRPr="00252E28" w:rsidTr="00252E28">
        <w:trPr>
          <w:trHeight w:val="138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0348" w:type="dxa"/>
            <w:gridSpan w:val="6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 xml:space="preserve">Подпрограмма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образования, увеличению доли муниципальных образовательных учреждений, в которых внедрены инструменты управления по </w:t>
            </w:r>
            <w:proofErr w:type="gramStart"/>
            <w:r w:rsidRPr="00252E28">
              <w:rPr>
                <w:rFonts w:ascii="Times New Roman" w:hAnsi="Times New Roman"/>
              </w:rPr>
              <w:t xml:space="preserve">результатам.   </w:t>
            </w:r>
            <w:proofErr w:type="gramEnd"/>
            <w:r w:rsidRPr="00252E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7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 w:val="restart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2155" w:type="dxa"/>
            <w:gridSpan w:val="7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Расходы (тыс. руб.) муниципальной программы, в том числе по годам:</w:t>
            </w:r>
          </w:p>
        </w:tc>
      </w:tr>
      <w:tr w:rsidR="00252E28" w:rsidRPr="00252E28" w:rsidTr="00252E28">
        <w:trPr>
          <w:trHeight w:val="300"/>
        </w:trPr>
        <w:tc>
          <w:tcPr>
            <w:tcW w:w="2410" w:type="dxa"/>
            <w:vMerge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F24119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701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2024 год</w:t>
            </w:r>
          </w:p>
        </w:tc>
        <w:tc>
          <w:tcPr>
            <w:tcW w:w="1701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2025 год</w:t>
            </w:r>
          </w:p>
        </w:tc>
        <w:tc>
          <w:tcPr>
            <w:tcW w:w="1701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2026 год</w:t>
            </w:r>
          </w:p>
        </w:tc>
        <w:tc>
          <w:tcPr>
            <w:tcW w:w="1701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2027 год</w:t>
            </w:r>
          </w:p>
        </w:tc>
        <w:tc>
          <w:tcPr>
            <w:tcW w:w="1807" w:type="dxa"/>
            <w:hideMark/>
          </w:tcPr>
          <w:p w:rsidR="00252E28" w:rsidRPr="00F24119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F24119">
              <w:rPr>
                <w:rFonts w:ascii="Times New Roman" w:hAnsi="Times New Roman"/>
                <w:bCs/>
              </w:rPr>
              <w:t>2028 год</w:t>
            </w:r>
          </w:p>
        </w:tc>
      </w:tr>
      <w:tr w:rsidR="00252E28" w:rsidRPr="00252E28" w:rsidTr="00252E28">
        <w:trPr>
          <w:trHeight w:val="69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 xml:space="preserve">Средства </w:t>
            </w:r>
            <w:proofErr w:type="gramStart"/>
            <w:r w:rsidRPr="00252E28">
              <w:rPr>
                <w:rFonts w:ascii="Times New Roman" w:hAnsi="Times New Roman"/>
              </w:rPr>
              <w:t>бюджета  городского</w:t>
            </w:r>
            <w:proofErr w:type="gramEnd"/>
            <w:r w:rsidRPr="00252E28">
              <w:rPr>
                <w:rFonts w:ascii="Times New Roman" w:hAnsi="Times New Roman"/>
              </w:rPr>
              <w:t xml:space="preserve"> округа Щёлково</w:t>
            </w:r>
          </w:p>
        </w:tc>
        <w:tc>
          <w:tcPr>
            <w:tcW w:w="1843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12 793 249,25139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1 678 392,82310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1 856 787,38429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2 259 560,81000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2 504 512,10000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2 251 931,57200</w:t>
            </w:r>
          </w:p>
        </w:tc>
        <w:tc>
          <w:tcPr>
            <w:tcW w:w="1807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2 242 064,56200</w:t>
            </w:r>
          </w:p>
        </w:tc>
      </w:tr>
      <w:tr w:rsidR="00252E28" w:rsidRPr="00252E28" w:rsidTr="00252E28">
        <w:trPr>
          <w:trHeight w:val="69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1 156 782,95694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157 238,71328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186 765,93747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187 545,78608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214 784,03620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209 521,62014</w:t>
            </w:r>
          </w:p>
        </w:tc>
        <w:tc>
          <w:tcPr>
            <w:tcW w:w="1807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200 926,86377</w:t>
            </w:r>
          </w:p>
        </w:tc>
      </w:tr>
      <w:tr w:rsidR="00252E28" w:rsidRPr="00252E28" w:rsidTr="00252E28">
        <w:trPr>
          <w:trHeight w:val="69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 xml:space="preserve">Средства </w:t>
            </w:r>
            <w:proofErr w:type="gramStart"/>
            <w:r w:rsidRPr="00252E28">
              <w:rPr>
                <w:rFonts w:ascii="Times New Roman" w:hAnsi="Times New Roman"/>
              </w:rPr>
              <w:t>бюджета  Московской</w:t>
            </w:r>
            <w:proofErr w:type="gramEnd"/>
            <w:r w:rsidRPr="00252E28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843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23 736 793,07713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3 586 281,17219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3 720 997,68229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3 920 250,76276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4 187 657,42380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4 164 649,53986</w:t>
            </w:r>
          </w:p>
        </w:tc>
        <w:tc>
          <w:tcPr>
            <w:tcW w:w="1807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4 156 956,49623</w:t>
            </w:r>
          </w:p>
        </w:tc>
      </w:tr>
      <w:tr w:rsidR="00252E28" w:rsidRPr="00252E28" w:rsidTr="00252E28">
        <w:trPr>
          <w:trHeight w:val="69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/>
                <w:bCs/>
              </w:rPr>
            </w:pPr>
            <w:r w:rsidRPr="00252E28">
              <w:rPr>
                <w:rFonts w:ascii="Times New Roman" w:hAnsi="Times New Roman"/>
                <w:b/>
                <w:bCs/>
              </w:rPr>
              <w:t>1 259 117,62992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145 127,97360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171 048,11641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246 496,30691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232 148,41100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232 148,41100</w:t>
            </w:r>
          </w:p>
        </w:tc>
        <w:tc>
          <w:tcPr>
            <w:tcW w:w="1807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</w:rPr>
            </w:pPr>
            <w:r w:rsidRPr="00252E28">
              <w:rPr>
                <w:rFonts w:ascii="Times New Roman" w:hAnsi="Times New Roman"/>
              </w:rPr>
              <w:t>232 148,41100</w:t>
            </w:r>
          </w:p>
        </w:tc>
      </w:tr>
      <w:tr w:rsidR="00252E28" w:rsidRPr="00252E28" w:rsidTr="00252E28">
        <w:trPr>
          <w:trHeight w:val="690"/>
        </w:trPr>
        <w:tc>
          <w:tcPr>
            <w:tcW w:w="2410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Всего, в том числе по годам:</w:t>
            </w:r>
          </w:p>
        </w:tc>
        <w:tc>
          <w:tcPr>
            <w:tcW w:w="1843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38 945 942,91538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5 567 040,68217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5 935 599,12046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6 613 853,66575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7 139 101,97100</w:t>
            </w:r>
          </w:p>
        </w:tc>
        <w:tc>
          <w:tcPr>
            <w:tcW w:w="1701" w:type="dxa"/>
            <w:hideMark/>
          </w:tcPr>
          <w:p w:rsidR="00252E28" w:rsidRPr="00252E28" w:rsidRDefault="00252E28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252E28">
              <w:rPr>
                <w:rFonts w:ascii="Times New Roman" w:hAnsi="Times New Roman"/>
                <w:bCs/>
              </w:rPr>
              <w:t>6 858 251,14300</w:t>
            </w:r>
          </w:p>
        </w:tc>
        <w:tc>
          <w:tcPr>
            <w:tcW w:w="1807" w:type="dxa"/>
            <w:hideMark/>
          </w:tcPr>
          <w:p w:rsidR="00252E28" w:rsidRPr="00CB749D" w:rsidRDefault="00252E28" w:rsidP="00CB749D">
            <w:pPr>
              <w:pStyle w:val="a7"/>
              <w:numPr>
                <w:ilvl w:val="0"/>
                <w:numId w:val="5"/>
              </w:numPr>
              <w:tabs>
                <w:tab w:val="left" w:pos="1800"/>
              </w:tabs>
              <w:rPr>
                <w:rFonts w:ascii="Times New Roman" w:hAnsi="Times New Roman"/>
                <w:bCs/>
              </w:rPr>
            </w:pPr>
            <w:r w:rsidRPr="00CB749D">
              <w:rPr>
                <w:rFonts w:ascii="Times New Roman" w:hAnsi="Times New Roman"/>
                <w:bCs/>
              </w:rPr>
              <w:t>832 096,33300</w:t>
            </w:r>
          </w:p>
        </w:tc>
      </w:tr>
    </w:tbl>
    <w:p w:rsidR="00CB749D" w:rsidRDefault="00CB749D" w:rsidP="00CB749D">
      <w:pPr>
        <w:tabs>
          <w:tab w:val="left" w:pos="330"/>
        </w:tabs>
        <w:spacing w:after="1" w:line="220" w:lineRule="atLeast"/>
        <w:outlineLvl w:val="1"/>
        <w:rPr>
          <w:rFonts w:ascii="Times New Roman" w:hAnsi="Times New Roman"/>
          <w:b/>
          <w:sz w:val="28"/>
          <w:szCs w:val="28"/>
        </w:rPr>
      </w:pPr>
    </w:p>
    <w:p w:rsidR="00CB749D" w:rsidRDefault="00CB749D" w:rsidP="00CB749D">
      <w:pPr>
        <w:numPr>
          <w:ilvl w:val="0"/>
          <w:numId w:val="4"/>
        </w:numPr>
        <w:tabs>
          <w:tab w:val="left" w:pos="330"/>
        </w:tabs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Краткая х</w:t>
      </w:r>
      <w:r w:rsidRPr="00E20802">
        <w:rPr>
          <w:rFonts w:ascii="Times New Roman" w:hAnsi="Times New Roman"/>
          <w:b/>
          <w:sz w:val="28"/>
          <w:szCs w:val="28"/>
        </w:rPr>
        <w:t>арактеристика сферы реализации муниципальной программы,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0802">
        <w:rPr>
          <w:rFonts w:ascii="Times New Roman" w:hAnsi="Times New Roman"/>
          <w:b/>
          <w:sz w:val="28"/>
          <w:szCs w:val="28"/>
        </w:rPr>
        <w:t xml:space="preserve">в том числе </w:t>
      </w:r>
      <w:r>
        <w:rPr>
          <w:rFonts w:ascii="Times New Roman" w:hAnsi="Times New Roman"/>
          <w:b/>
          <w:sz w:val="28"/>
          <w:szCs w:val="28"/>
        </w:rPr>
        <w:t>описание целей</w:t>
      </w:r>
      <w:r w:rsidRPr="00E20802">
        <w:rPr>
          <w:rFonts w:ascii="Times New Roman" w:hAnsi="Times New Roman"/>
          <w:b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B749D" w:rsidRPr="00BF337F" w:rsidRDefault="00CB749D" w:rsidP="00CB749D">
      <w:pPr>
        <w:tabs>
          <w:tab w:val="left" w:pos="330"/>
        </w:tabs>
        <w:spacing w:after="1" w:line="220" w:lineRule="atLeast"/>
        <w:ind w:left="720"/>
        <w:outlineLvl w:val="1"/>
        <w:rPr>
          <w:rFonts w:ascii="Times New Roman" w:hAnsi="Times New Roman"/>
          <w:b/>
          <w:sz w:val="28"/>
          <w:szCs w:val="28"/>
        </w:rPr>
      </w:pP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Динамично развивающаяся информационная среда, новые потребности, способности и возможности детей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40E5F">
        <w:rPr>
          <w:rFonts w:ascii="Times New Roman" w:hAnsi="Times New Roman"/>
          <w:sz w:val="28"/>
          <w:szCs w:val="28"/>
        </w:rPr>
        <w:t xml:space="preserve">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40E5F">
        <w:rPr>
          <w:rFonts w:ascii="Times New Roman" w:hAnsi="Times New Roman"/>
          <w:sz w:val="28"/>
          <w:szCs w:val="28"/>
        </w:rPr>
        <w:t>и в</w:t>
      </w:r>
      <w:r>
        <w:rPr>
          <w:rFonts w:ascii="Times New Roman" w:hAnsi="Times New Roman"/>
          <w:sz w:val="28"/>
          <w:szCs w:val="28"/>
        </w:rPr>
        <w:t xml:space="preserve"> опережающем режиме реагировать </w:t>
      </w:r>
      <w:r w:rsidRPr="00E40E5F">
        <w:rPr>
          <w:rFonts w:ascii="Times New Roman" w:hAnsi="Times New Roman"/>
          <w:sz w:val="28"/>
          <w:szCs w:val="28"/>
        </w:rPr>
        <w:t>не только на изменяющиеся запросы населения и потребности динамично развивающейся экономики округа, но и на глобал</w:t>
      </w:r>
      <w:r>
        <w:rPr>
          <w:rFonts w:ascii="Times New Roman" w:hAnsi="Times New Roman"/>
          <w:sz w:val="28"/>
          <w:szCs w:val="28"/>
        </w:rPr>
        <w:t xml:space="preserve">ьные тренды развития общества. 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0E5F">
        <w:rPr>
          <w:rFonts w:ascii="Times New Roman" w:hAnsi="Times New Roman"/>
          <w:sz w:val="28"/>
          <w:szCs w:val="28"/>
        </w:rPr>
        <w:t>Муниципальная система образования является органичной составляющей инновационного развития экономики округа, удовлетворяющей разнообразные запросы потребителей.</w:t>
      </w:r>
      <w:r w:rsidRPr="00E40E5F">
        <w:rPr>
          <w:rFonts w:ascii="Times New Roman" w:hAnsi="Times New Roman"/>
          <w:sz w:val="24"/>
          <w:szCs w:val="24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Система образования городского </w:t>
      </w:r>
      <w:r>
        <w:rPr>
          <w:rFonts w:ascii="Times New Roman" w:hAnsi="Times New Roman"/>
          <w:sz w:val="28"/>
          <w:szCs w:val="28"/>
        </w:rPr>
        <w:t xml:space="preserve">округа Щёлково относится к </w:t>
      </w:r>
      <w:r w:rsidRPr="00E40E5F">
        <w:rPr>
          <w:rFonts w:ascii="Times New Roman" w:hAnsi="Times New Roman"/>
          <w:sz w:val="28"/>
          <w:szCs w:val="28"/>
        </w:rPr>
        <w:t xml:space="preserve">наиболее динамично развивающихся образовательных </w:t>
      </w:r>
      <w:proofErr w:type="gramStart"/>
      <w:r w:rsidRPr="00E40E5F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40E5F">
        <w:rPr>
          <w:rFonts w:ascii="Times New Roman" w:hAnsi="Times New Roman"/>
          <w:sz w:val="28"/>
          <w:szCs w:val="28"/>
        </w:rPr>
        <w:t xml:space="preserve"> Московской области.</w:t>
      </w:r>
      <w:r w:rsidRPr="00E40E5F">
        <w:rPr>
          <w:rFonts w:ascii="Times New Roman" w:hAnsi="Times New Roman"/>
          <w:sz w:val="24"/>
          <w:szCs w:val="24"/>
        </w:rPr>
        <w:t xml:space="preserve"> 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муниципальной </w:t>
      </w:r>
      <w:r w:rsidRPr="00E40E5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городского округа Щёлково «Образование» (далее – муниципальная программа)</w:t>
      </w:r>
      <w:r w:rsidRPr="00E40E5F">
        <w:rPr>
          <w:rFonts w:ascii="Times New Roman" w:hAnsi="Times New Roman"/>
          <w:sz w:val="28"/>
          <w:szCs w:val="28"/>
        </w:rPr>
        <w:t xml:space="preserve"> является обеспечение доступного качественного образовани</w:t>
      </w:r>
      <w:r>
        <w:rPr>
          <w:rFonts w:ascii="Times New Roman" w:hAnsi="Times New Roman"/>
          <w:sz w:val="28"/>
          <w:szCs w:val="28"/>
        </w:rPr>
        <w:t xml:space="preserve">я и успешной социализации детей и молодежи в обществе, воспитание гармонично развитой и социально </w:t>
      </w:r>
      <w:proofErr w:type="gramStart"/>
      <w:r>
        <w:rPr>
          <w:rFonts w:ascii="Times New Roman" w:hAnsi="Times New Roman"/>
          <w:sz w:val="28"/>
          <w:szCs w:val="28"/>
        </w:rPr>
        <w:t>ответственной  личности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духовно-нравственных ценностей народов Российской Федерации.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Указанная цель будет достигнута в процессе реализации </w:t>
      </w:r>
      <w:r>
        <w:rPr>
          <w:rFonts w:ascii="Times New Roman" w:hAnsi="Times New Roman"/>
          <w:sz w:val="28"/>
          <w:szCs w:val="28"/>
        </w:rPr>
        <w:t>муниципальной программы.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программе предусмотрено финансирование в объеме: </w:t>
      </w:r>
      <w:r>
        <w:rPr>
          <w:rFonts w:ascii="Times New Roman" w:hAnsi="Times New Roman"/>
          <w:sz w:val="28"/>
          <w:szCs w:val="28"/>
          <w:u w:val="single"/>
        </w:rPr>
        <w:t>38 945 942, 91538</w:t>
      </w:r>
      <w:r w:rsidRPr="00CF0B1C">
        <w:rPr>
          <w:rFonts w:ascii="Times New Roman" w:hAnsi="Times New Roman"/>
          <w:sz w:val="28"/>
          <w:szCs w:val="28"/>
          <w:u w:val="single"/>
        </w:rPr>
        <w:t xml:space="preserve"> тыс.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0B1C">
        <w:rPr>
          <w:rFonts w:ascii="Times New Roman" w:hAnsi="Times New Roman"/>
          <w:sz w:val="28"/>
          <w:szCs w:val="28"/>
          <w:u w:val="single"/>
        </w:rPr>
        <w:t>руб</w:t>
      </w:r>
      <w:r>
        <w:rPr>
          <w:rFonts w:ascii="Times New Roman" w:hAnsi="Times New Roman"/>
          <w:sz w:val="28"/>
          <w:szCs w:val="28"/>
        </w:rPr>
        <w:t>. в том числе                       по годам реализации:</w:t>
      </w:r>
    </w:p>
    <w:p w:rsidR="00CB749D" w:rsidRPr="00CF0B1C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2023 год- </w:t>
      </w:r>
      <w:r w:rsidRPr="00CF0B1C">
        <w:rPr>
          <w:rFonts w:ascii="Times New Roman" w:hAnsi="Times New Roman"/>
          <w:sz w:val="28"/>
          <w:szCs w:val="28"/>
          <w:u w:val="single"/>
        </w:rPr>
        <w:t>5 567 040, 68217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0B1C">
        <w:rPr>
          <w:rFonts w:ascii="Times New Roman" w:hAnsi="Times New Roman"/>
          <w:sz w:val="28"/>
          <w:szCs w:val="28"/>
          <w:u w:val="single"/>
        </w:rPr>
        <w:t>тыс. руб.;</w:t>
      </w:r>
    </w:p>
    <w:p w:rsidR="00CB749D" w:rsidRPr="00CF0B1C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2024 год – </w:t>
      </w:r>
      <w:r w:rsidRPr="00CF0B1C">
        <w:rPr>
          <w:rFonts w:ascii="Times New Roman" w:hAnsi="Times New Roman"/>
          <w:sz w:val="28"/>
          <w:szCs w:val="28"/>
          <w:u w:val="single"/>
        </w:rPr>
        <w:t xml:space="preserve">5 935 599, </w:t>
      </w:r>
      <w:proofErr w:type="gramStart"/>
      <w:r w:rsidRPr="00CF0B1C">
        <w:rPr>
          <w:rFonts w:ascii="Times New Roman" w:hAnsi="Times New Roman"/>
          <w:sz w:val="28"/>
          <w:szCs w:val="28"/>
          <w:u w:val="single"/>
        </w:rPr>
        <w:t>12046  тыс.</w:t>
      </w:r>
      <w:proofErr w:type="gramEnd"/>
      <w:r w:rsidRPr="00CF0B1C">
        <w:rPr>
          <w:rFonts w:ascii="Times New Roman" w:hAnsi="Times New Roman"/>
          <w:sz w:val="28"/>
          <w:szCs w:val="28"/>
          <w:u w:val="single"/>
        </w:rPr>
        <w:t xml:space="preserve"> руб.;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  <w:u w:val="single"/>
        </w:rPr>
        <w:t>6 613 853, 66575</w:t>
      </w:r>
      <w:r w:rsidRPr="00CF0B1C">
        <w:rPr>
          <w:rFonts w:ascii="Times New Roman" w:hAnsi="Times New Roman"/>
          <w:sz w:val="28"/>
          <w:szCs w:val="28"/>
          <w:u w:val="single"/>
        </w:rPr>
        <w:t xml:space="preserve"> тыс. руб.;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  <w:u w:val="single"/>
        </w:rPr>
        <w:t xml:space="preserve">7 139 101, 97100 </w:t>
      </w:r>
      <w:r w:rsidRPr="00CF0B1C">
        <w:rPr>
          <w:rFonts w:ascii="Times New Roman" w:hAnsi="Times New Roman"/>
          <w:sz w:val="28"/>
          <w:szCs w:val="28"/>
          <w:u w:val="single"/>
        </w:rPr>
        <w:t>тыс. руб.;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  <w:u w:val="single"/>
        </w:rPr>
        <w:t>6 858 251, 4300</w:t>
      </w:r>
      <w:r w:rsidRPr="00CF0B1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тыс.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руб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;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  <w:u w:val="single"/>
        </w:rPr>
        <w:t>6 832 096, 33300</w:t>
      </w:r>
      <w:r w:rsidRPr="00CF0B1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тыс.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руб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;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749D" w:rsidRPr="00CF0B1C" w:rsidRDefault="00CB749D" w:rsidP="00CB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муниципальной программе учтены налоговые расходы, соответствующие целям муниципальной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программы,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в объеме </w:t>
      </w:r>
      <w:r w:rsidRPr="00CF0B1C">
        <w:rPr>
          <w:rFonts w:ascii="Times New Roman" w:hAnsi="Times New Roman"/>
          <w:sz w:val="28"/>
          <w:szCs w:val="28"/>
          <w:u w:val="single"/>
        </w:rPr>
        <w:t>121 174 тыс. руб.</w:t>
      </w:r>
    </w:p>
    <w:p w:rsid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707"/>
        <w:gridCol w:w="3118"/>
        <w:gridCol w:w="2127"/>
        <w:gridCol w:w="2126"/>
        <w:gridCol w:w="1984"/>
      </w:tblGrid>
      <w:tr w:rsidR="00CB749D" w:rsidRPr="00DA2635" w:rsidTr="00CB749D">
        <w:trPr>
          <w:trHeight w:val="645"/>
        </w:trPr>
        <w:tc>
          <w:tcPr>
            <w:tcW w:w="675" w:type="dxa"/>
            <w:vMerge w:val="restart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Наименование налогового расхода (целевая категория налогоплательщика)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Основания налогового расхода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Оценка объемов налоговых расходов</w:t>
            </w:r>
          </w:p>
        </w:tc>
      </w:tr>
      <w:tr w:rsidR="00CB749D" w:rsidRPr="00DA2635" w:rsidTr="00CB749D">
        <w:trPr>
          <w:trHeight w:val="645"/>
        </w:trPr>
        <w:tc>
          <w:tcPr>
            <w:tcW w:w="675" w:type="dxa"/>
            <w:vMerge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2026 год (тыс. руб.)</w:t>
            </w:r>
          </w:p>
        </w:tc>
        <w:tc>
          <w:tcPr>
            <w:tcW w:w="2126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2027 год (тыс. руб.)</w:t>
            </w:r>
          </w:p>
        </w:tc>
        <w:tc>
          <w:tcPr>
            <w:tcW w:w="1984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2028 год (тыс. руб.)</w:t>
            </w:r>
          </w:p>
        </w:tc>
      </w:tr>
      <w:tr w:rsidR="00CB749D" w:rsidRPr="00DA2635" w:rsidTr="00CB749D">
        <w:tc>
          <w:tcPr>
            <w:tcW w:w="675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07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Освобождение от уплаты земельного налога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DA2635">
              <w:rPr>
                <w:rFonts w:ascii="Times New Roman" w:hAnsi="Times New Roman"/>
                <w:sz w:val="28"/>
                <w:szCs w:val="28"/>
              </w:rPr>
              <w:t xml:space="preserve"> органы местного самоуправления городского округа Щёлково Московской области, муниципальные </w:t>
            </w:r>
            <w:proofErr w:type="gramStart"/>
            <w:r w:rsidRPr="00DA2635">
              <w:rPr>
                <w:rFonts w:ascii="Times New Roman" w:hAnsi="Times New Roman"/>
                <w:sz w:val="28"/>
                <w:szCs w:val="28"/>
              </w:rPr>
              <w:t>учреждения  городского</w:t>
            </w:r>
            <w:proofErr w:type="gramEnd"/>
            <w:r w:rsidRPr="00DA2635">
              <w:rPr>
                <w:rFonts w:ascii="Times New Roman" w:hAnsi="Times New Roman"/>
                <w:sz w:val="28"/>
                <w:szCs w:val="28"/>
              </w:rPr>
              <w:t xml:space="preserve"> округа Щёлково Московской области, земельные участки которых находятся на территории городского округа Щёлково и финансовое обеспечение деятельности которых осуществляется за счет средств бюджета городского округа Щёлково</w:t>
            </w:r>
          </w:p>
        </w:tc>
        <w:tc>
          <w:tcPr>
            <w:tcW w:w="3118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Пункт 5.7. Решения Совета депутатов городского округа Щёлково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Московской области от 14.10.201</w:t>
            </w:r>
            <w:r w:rsidRPr="00DA2635">
              <w:rPr>
                <w:rFonts w:ascii="Times New Roman" w:hAnsi="Times New Roman"/>
                <w:sz w:val="28"/>
                <w:szCs w:val="28"/>
              </w:rPr>
              <w:t>9 № 29/3-8 НПА «О земельном налоге на территории городского округа Щёлково Московской области»</w:t>
            </w:r>
          </w:p>
        </w:tc>
        <w:tc>
          <w:tcPr>
            <w:tcW w:w="2127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40 389</w:t>
            </w:r>
          </w:p>
        </w:tc>
        <w:tc>
          <w:tcPr>
            <w:tcW w:w="2126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40 390</w:t>
            </w:r>
          </w:p>
        </w:tc>
        <w:tc>
          <w:tcPr>
            <w:tcW w:w="1984" w:type="dxa"/>
            <w:shd w:val="clear" w:color="auto" w:fill="auto"/>
          </w:tcPr>
          <w:p w:rsidR="00CB749D" w:rsidRPr="00DA2635" w:rsidRDefault="00CB749D" w:rsidP="00AF6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635">
              <w:rPr>
                <w:rFonts w:ascii="Times New Roman" w:hAnsi="Times New Roman"/>
                <w:sz w:val="28"/>
                <w:szCs w:val="28"/>
              </w:rPr>
              <w:t>40 395</w:t>
            </w:r>
          </w:p>
        </w:tc>
      </w:tr>
    </w:tbl>
    <w:p w:rsidR="00CB749D" w:rsidRPr="00BF337F" w:rsidRDefault="00CB749D" w:rsidP="00CB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49D" w:rsidRPr="00E40E5F" w:rsidRDefault="00CB749D" w:rsidP="00CB749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40E5F">
        <w:rPr>
          <w:rFonts w:ascii="Times New Roman" w:hAnsi="Times New Roman" w:cs="Times New Roman"/>
          <w:b w:val="0"/>
          <w:sz w:val="28"/>
          <w:szCs w:val="28"/>
        </w:rPr>
        <w:tab/>
        <w:t xml:space="preserve">На начало реализации программы (2023 год) по размерам сети образовательных организаций, численности обучающихся и воспитанников система образования городского округа Щёлково </w:t>
      </w:r>
      <w:r>
        <w:rPr>
          <w:rFonts w:ascii="Times New Roman" w:hAnsi="Times New Roman" w:cs="Times New Roman"/>
          <w:b w:val="0"/>
          <w:sz w:val="28"/>
          <w:szCs w:val="28"/>
        </w:rPr>
        <w:t>являлась</w:t>
      </w:r>
      <w:r w:rsidRPr="00E40E5F">
        <w:rPr>
          <w:rFonts w:ascii="Times New Roman" w:hAnsi="Times New Roman" w:cs="Times New Roman"/>
          <w:b w:val="0"/>
          <w:sz w:val="28"/>
          <w:szCs w:val="28"/>
        </w:rPr>
        <w:t xml:space="preserve"> одной из наиболее крупных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E40E5F">
        <w:rPr>
          <w:rFonts w:ascii="Times New Roman" w:hAnsi="Times New Roman" w:cs="Times New Roman"/>
          <w:b w:val="0"/>
          <w:sz w:val="28"/>
          <w:szCs w:val="28"/>
        </w:rPr>
        <w:t xml:space="preserve">в Московской области и </w:t>
      </w:r>
      <w:r w:rsidRPr="00D35DB2">
        <w:rPr>
          <w:rFonts w:ascii="Times New Roman" w:hAnsi="Times New Roman" w:cs="Times New Roman"/>
          <w:b w:val="0"/>
          <w:sz w:val="28"/>
          <w:szCs w:val="28"/>
        </w:rPr>
        <w:t>включала</w:t>
      </w:r>
      <w:r w:rsidRPr="00E40E5F">
        <w:rPr>
          <w:rFonts w:ascii="Times New Roman" w:hAnsi="Times New Roman" w:cs="Times New Roman"/>
          <w:b w:val="0"/>
          <w:sz w:val="28"/>
          <w:szCs w:val="28"/>
        </w:rPr>
        <w:t xml:space="preserve"> в себя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0E5F">
        <w:rPr>
          <w:rFonts w:ascii="Times New Roman" w:hAnsi="Times New Roman" w:cs="Times New Roman"/>
          <w:b w:val="0"/>
          <w:sz w:val="28"/>
          <w:szCs w:val="28"/>
        </w:rPr>
        <w:t xml:space="preserve">53 образовательных учреждения всех уровней образования, различной направленности и форм собственности: </w:t>
      </w:r>
    </w:p>
    <w:p w:rsidR="00CB749D" w:rsidRPr="00E40E5F" w:rsidRDefault="00CB749D" w:rsidP="00CB749D">
      <w:pPr>
        <w:numPr>
          <w:ilvl w:val="0"/>
          <w:numId w:val="3"/>
        </w:numPr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E40E5F">
        <w:rPr>
          <w:rFonts w:ascii="Times New Roman" w:hAnsi="Times New Roman"/>
          <w:sz w:val="28"/>
          <w:szCs w:val="28"/>
        </w:rPr>
        <w:t xml:space="preserve"> учреждений дошкольного образования (в том числе 2 </w:t>
      </w:r>
      <w:r>
        <w:rPr>
          <w:rFonts w:ascii="Times New Roman" w:hAnsi="Times New Roman"/>
          <w:sz w:val="28"/>
          <w:szCs w:val="28"/>
        </w:rPr>
        <w:t xml:space="preserve">автономных некоммерческих </w:t>
      </w:r>
      <w:r w:rsidRPr="00E40E5F">
        <w:rPr>
          <w:rFonts w:ascii="Times New Roman" w:hAnsi="Times New Roman"/>
          <w:sz w:val="28"/>
          <w:szCs w:val="28"/>
        </w:rPr>
        <w:t>дошкольных образовательн</w:t>
      </w:r>
      <w:r>
        <w:rPr>
          <w:rFonts w:ascii="Times New Roman" w:hAnsi="Times New Roman"/>
          <w:sz w:val="28"/>
          <w:szCs w:val="28"/>
        </w:rPr>
        <w:t xml:space="preserve">ых организации функционирующих в </w:t>
      </w:r>
      <w:r w:rsidRPr="00E40E5F">
        <w:rPr>
          <w:rFonts w:ascii="Times New Roman" w:hAnsi="Times New Roman"/>
          <w:sz w:val="28"/>
          <w:szCs w:val="28"/>
        </w:rPr>
        <w:t xml:space="preserve">рамках </w:t>
      </w:r>
      <w:proofErr w:type="spellStart"/>
      <w:r w:rsidRPr="00E40E5F">
        <w:rPr>
          <w:rFonts w:ascii="Times New Roman" w:hAnsi="Times New Roman"/>
          <w:sz w:val="28"/>
          <w:szCs w:val="28"/>
        </w:rPr>
        <w:t>частно</w:t>
      </w:r>
      <w:proofErr w:type="spellEnd"/>
      <w:r w:rsidRPr="00E40E5F">
        <w:rPr>
          <w:rFonts w:ascii="Times New Roman" w:hAnsi="Times New Roman"/>
          <w:sz w:val="28"/>
          <w:szCs w:val="28"/>
        </w:rPr>
        <w:t>-государственного партнёрства «</w:t>
      </w:r>
      <w:proofErr w:type="gramStart"/>
      <w:r w:rsidRPr="00E40E5F">
        <w:rPr>
          <w:rFonts w:ascii="Times New Roman" w:hAnsi="Times New Roman"/>
          <w:sz w:val="28"/>
          <w:szCs w:val="28"/>
        </w:rPr>
        <w:t xml:space="preserve">Филипп»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40E5F">
        <w:rPr>
          <w:rFonts w:ascii="Times New Roman" w:hAnsi="Times New Roman"/>
          <w:sz w:val="28"/>
          <w:szCs w:val="28"/>
        </w:rPr>
        <w:t>и «Счастье моё») с общим числом воспитанников 12 403 человек;</w:t>
      </w:r>
    </w:p>
    <w:p w:rsidR="00CB749D" w:rsidRDefault="00CB749D" w:rsidP="00CB749D">
      <w:pPr>
        <w:numPr>
          <w:ilvl w:val="0"/>
          <w:numId w:val="3"/>
        </w:numPr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40E5F">
        <w:rPr>
          <w:rFonts w:ascii="Times New Roman" w:hAnsi="Times New Roman"/>
          <w:sz w:val="28"/>
          <w:szCs w:val="28"/>
        </w:rPr>
        <w:t xml:space="preserve"> общеобразовательное учреждение (из них 2 негосударственных общеобразовательных учреждения «Православная классическая гимназия «Ковчег» и «</w:t>
      </w:r>
      <w:proofErr w:type="spellStart"/>
      <w:r w:rsidRPr="00E40E5F">
        <w:rPr>
          <w:rFonts w:ascii="Times New Roman" w:hAnsi="Times New Roman"/>
          <w:sz w:val="28"/>
          <w:szCs w:val="28"/>
        </w:rPr>
        <w:t>Алексиевская</w:t>
      </w:r>
      <w:proofErr w:type="spellEnd"/>
      <w:r w:rsidRPr="00E40E5F">
        <w:rPr>
          <w:rFonts w:ascii="Times New Roman" w:hAnsi="Times New Roman"/>
          <w:sz w:val="28"/>
          <w:szCs w:val="28"/>
        </w:rPr>
        <w:t xml:space="preserve"> гимназия»,) с общим охватом 23 382 учащихся;</w:t>
      </w:r>
    </w:p>
    <w:p w:rsidR="00CB749D" w:rsidRPr="001B0282" w:rsidRDefault="00CB749D" w:rsidP="00CB749D">
      <w:pPr>
        <w:numPr>
          <w:ilvl w:val="0"/>
          <w:numId w:val="3"/>
        </w:numPr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1B0282">
        <w:rPr>
          <w:rFonts w:ascii="Times New Roman" w:hAnsi="Times New Roman"/>
          <w:sz w:val="28"/>
          <w:szCs w:val="28"/>
        </w:rPr>
        <w:t xml:space="preserve">10 учреждений дополнительного образования детей, которые </w:t>
      </w:r>
      <w:r w:rsidRPr="00D35DB2">
        <w:rPr>
          <w:rFonts w:ascii="Times New Roman" w:hAnsi="Times New Roman"/>
          <w:sz w:val="28"/>
          <w:szCs w:val="28"/>
        </w:rPr>
        <w:t>посещали</w:t>
      </w:r>
      <w:r w:rsidRPr="001B0282">
        <w:rPr>
          <w:rFonts w:ascii="Times New Roman" w:hAnsi="Times New Roman"/>
          <w:sz w:val="28"/>
          <w:szCs w:val="28"/>
        </w:rPr>
        <w:t xml:space="preserve"> свыше </w:t>
      </w:r>
      <w:r w:rsidRPr="001B0282">
        <w:rPr>
          <w:rFonts w:ascii="Times New Roman" w:eastAsia="Times New Roman" w:hAnsi="Times New Roman"/>
          <w:sz w:val="28"/>
          <w:szCs w:val="28"/>
          <w:lang w:eastAsia="ru-RU"/>
        </w:rPr>
        <w:t xml:space="preserve">14 430 </w:t>
      </w:r>
      <w:r w:rsidRPr="001B0282">
        <w:rPr>
          <w:rFonts w:ascii="Times New Roman" w:hAnsi="Times New Roman"/>
          <w:sz w:val="28"/>
          <w:szCs w:val="28"/>
        </w:rPr>
        <w:t>детей и подростков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B0282">
        <w:rPr>
          <w:rFonts w:ascii="Times New Roman" w:hAnsi="Times New Roman"/>
          <w:sz w:val="28"/>
          <w:szCs w:val="28"/>
        </w:rPr>
        <w:t xml:space="preserve"> в возрасте от 5 до 18 лет.                         </w:t>
      </w:r>
    </w:p>
    <w:p w:rsidR="00CB749D" w:rsidRDefault="00CB749D" w:rsidP="00CB749D">
      <w:pPr>
        <w:numPr>
          <w:ilvl w:val="0"/>
          <w:numId w:val="3"/>
        </w:numPr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1 учреждение дополнительного профессионального образования «Учебно-методический образовательный центр» (МБОУ ДПО УМОЦ).</w:t>
      </w:r>
    </w:p>
    <w:p w:rsidR="00CB749D" w:rsidRDefault="00CB749D" w:rsidP="00CB74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01.09.2025) муниципальная сеть составила 28 организаций:</w:t>
      </w:r>
    </w:p>
    <w:p w:rsidR="00CB749D" w:rsidRPr="00850A12" w:rsidRDefault="00CB749D" w:rsidP="00CB74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- 24</w:t>
      </w:r>
      <w:r w:rsidRPr="00E40E5F">
        <w:rPr>
          <w:rFonts w:ascii="Times New Roman" w:hAnsi="Times New Roman"/>
          <w:sz w:val="28"/>
          <w:szCs w:val="28"/>
        </w:rPr>
        <w:t xml:space="preserve"> общеобра</w:t>
      </w:r>
      <w:r>
        <w:rPr>
          <w:rFonts w:ascii="Times New Roman" w:hAnsi="Times New Roman"/>
          <w:sz w:val="28"/>
          <w:szCs w:val="28"/>
        </w:rPr>
        <w:t>зовательных учреждений</w:t>
      </w:r>
      <w:r w:rsidRPr="00E40E5F">
        <w:rPr>
          <w:rFonts w:ascii="Times New Roman" w:hAnsi="Times New Roman"/>
          <w:sz w:val="28"/>
          <w:szCs w:val="28"/>
        </w:rPr>
        <w:t xml:space="preserve"> (из них 2 негосударственных общеобразовательных учреждения «Православная классическая гимназия «Ковчег» и «</w:t>
      </w:r>
      <w:proofErr w:type="spellStart"/>
      <w:r w:rsidRPr="00E40E5F">
        <w:rPr>
          <w:rFonts w:ascii="Times New Roman" w:hAnsi="Times New Roman"/>
          <w:sz w:val="28"/>
          <w:szCs w:val="28"/>
        </w:rPr>
        <w:t>Алексиевская</w:t>
      </w:r>
      <w:proofErr w:type="spellEnd"/>
      <w:r w:rsidRPr="00E40E5F">
        <w:rPr>
          <w:rFonts w:ascii="Times New Roman" w:hAnsi="Times New Roman"/>
          <w:sz w:val="28"/>
          <w:szCs w:val="28"/>
        </w:rPr>
        <w:t xml:space="preserve"> гимназия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E40E5F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Pr="00E40E5F">
        <w:rPr>
          <w:rFonts w:ascii="Times New Roman" w:hAnsi="Times New Roman"/>
          <w:sz w:val="28"/>
          <w:szCs w:val="28"/>
        </w:rPr>
        <w:t>дошкольных  образовательных</w:t>
      </w:r>
      <w:proofErr w:type="gramEnd"/>
      <w:r w:rsidRPr="00E40E5F">
        <w:rPr>
          <w:rFonts w:ascii="Times New Roman" w:hAnsi="Times New Roman"/>
          <w:sz w:val="28"/>
          <w:szCs w:val="28"/>
        </w:rPr>
        <w:t xml:space="preserve"> учре</w:t>
      </w:r>
      <w:r>
        <w:rPr>
          <w:rFonts w:ascii="Times New Roman" w:hAnsi="Times New Roman"/>
          <w:sz w:val="28"/>
          <w:szCs w:val="28"/>
        </w:rPr>
        <w:t>ждения «Филипп» и «Счастье моё», функционирующих</w:t>
      </w:r>
      <w:r w:rsidRPr="00E40E5F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E40E5F">
        <w:rPr>
          <w:rFonts w:ascii="Times New Roman" w:hAnsi="Times New Roman"/>
          <w:sz w:val="28"/>
          <w:szCs w:val="28"/>
        </w:rPr>
        <w:t>частно</w:t>
      </w:r>
      <w:proofErr w:type="spellEnd"/>
      <w:r w:rsidRPr="00E40E5F">
        <w:rPr>
          <w:rFonts w:ascii="Times New Roman" w:hAnsi="Times New Roman"/>
          <w:sz w:val="28"/>
          <w:szCs w:val="28"/>
        </w:rPr>
        <w:t xml:space="preserve">-государственного партнёрства»,) с общим </w:t>
      </w:r>
      <w:r w:rsidRPr="00850A12">
        <w:rPr>
          <w:rFonts w:ascii="Times New Roman" w:hAnsi="Times New Roman"/>
          <w:sz w:val="28"/>
          <w:szCs w:val="28"/>
        </w:rPr>
        <w:t xml:space="preserve">охватом </w:t>
      </w:r>
      <w:r>
        <w:rPr>
          <w:rFonts w:ascii="Times New Roman" w:hAnsi="Times New Roman"/>
          <w:sz w:val="28"/>
          <w:szCs w:val="28"/>
        </w:rPr>
        <w:t>29 000</w:t>
      </w:r>
      <w:r w:rsidRPr="00850A12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A1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Pr="00850A12">
        <w:rPr>
          <w:rFonts w:ascii="Times New Roman" w:hAnsi="Times New Roman"/>
          <w:sz w:val="28"/>
          <w:szCs w:val="28"/>
        </w:rPr>
        <w:t>436</w:t>
      </w:r>
      <w:r>
        <w:rPr>
          <w:rFonts w:ascii="Times New Roman" w:hAnsi="Times New Roman"/>
          <w:sz w:val="28"/>
          <w:szCs w:val="28"/>
        </w:rPr>
        <w:t xml:space="preserve"> человека</w:t>
      </w:r>
      <w:r w:rsidRPr="00850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частных организациях) и воспитанников 11 323</w:t>
      </w:r>
      <w:r w:rsidRPr="005E5A06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а;</w:t>
      </w:r>
    </w:p>
    <w:p w:rsidR="00CB749D" w:rsidRDefault="00CB749D" w:rsidP="00CB74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учреждения</w:t>
      </w:r>
      <w:r w:rsidRPr="001B0282">
        <w:rPr>
          <w:rFonts w:ascii="Times New Roman" w:hAnsi="Times New Roman"/>
          <w:sz w:val="28"/>
          <w:szCs w:val="28"/>
        </w:rPr>
        <w:t xml:space="preserve"> дополнительного образования детей, которые посещают </w:t>
      </w:r>
      <w:r w:rsidRPr="00F14A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A37">
        <w:rPr>
          <w:rFonts w:ascii="Times New Roman" w:hAnsi="Times New Roman"/>
          <w:sz w:val="28"/>
          <w:szCs w:val="28"/>
        </w:rPr>
        <w:t>111</w:t>
      </w:r>
      <w:r w:rsidRPr="00F14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A37">
        <w:rPr>
          <w:rFonts w:ascii="Times New Roman" w:hAnsi="Times New Roman"/>
          <w:sz w:val="28"/>
          <w:szCs w:val="28"/>
        </w:rPr>
        <w:t xml:space="preserve">детей и </w:t>
      </w:r>
      <w:r w:rsidRPr="001B0282">
        <w:rPr>
          <w:rFonts w:ascii="Times New Roman" w:hAnsi="Times New Roman"/>
          <w:sz w:val="28"/>
          <w:szCs w:val="28"/>
        </w:rPr>
        <w:t>подро</w:t>
      </w:r>
      <w:r>
        <w:rPr>
          <w:rFonts w:ascii="Times New Roman" w:hAnsi="Times New Roman"/>
          <w:sz w:val="28"/>
          <w:szCs w:val="28"/>
        </w:rPr>
        <w:t xml:space="preserve">стков в возрасте от 5 до 18 лет;                        </w:t>
      </w:r>
    </w:p>
    <w:p w:rsidR="00CB749D" w:rsidRDefault="00CB749D" w:rsidP="00CB74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0E5F">
        <w:rPr>
          <w:rFonts w:ascii="Times New Roman" w:hAnsi="Times New Roman"/>
          <w:sz w:val="28"/>
          <w:szCs w:val="28"/>
        </w:rPr>
        <w:t>1 учреждение дополнительного профессионального образования «Учебно-методический образовательный центр» (МБОУ ДПО УМОЦ).</w:t>
      </w:r>
    </w:p>
    <w:p w:rsidR="008428AF" w:rsidRPr="008428AF" w:rsidRDefault="008428AF" w:rsidP="0084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F">
        <w:rPr>
          <w:rFonts w:ascii="Times New Roman" w:hAnsi="Times New Roman"/>
          <w:sz w:val="28"/>
          <w:szCs w:val="28"/>
        </w:rPr>
        <w:t>В настоящее время (по состоянию на 01.01.20</w:t>
      </w:r>
      <w:r>
        <w:rPr>
          <w:rFonts w:ascii="Times New Roman" w:hAnsi="Times New Roman"/>
          <w:sz w:val="28"/>
          <w:szCs w:val="28"/>
        </w:rPr>
        <w:t>26) муниципальная сеть составляет</w:t>
      </w:r>
      <w:r w:rsidRPr="008428AF">
        <w:rPr>
          <w:rFonts w:ascii="Times New Roman" w:hAnsi="Times New Roman"/>
          <w:sz w:val="28"/>
          <w:szCs w:val="28"/>
        </w:rPr>
        <w:t xml:space="preserve"> 28 организаций:</w:t>
      </w:r>
    </w:p>
    <w:p w:rsidR="008428AF" w:rsidRPr="008428AF" w:rsidRDefault="008428AF" w:rsidP="0084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F">
        <w:rPr>
          <w:rFonts w:ascii="Times New Roman" w:hAnsi="Times New Roman"/>
          <w:sz w:val="28"/>
          <w:szCs w:val="28"/>
        </w:rPr>
        <w:t>- 23 общеобразовательных учреждения (из них 2 негосударственных общеобразовательных учреждения «Православная классическая гимназия «Ковчег» и «</w:t>
      </w:r>
      <w:proofErr w:type="spellStart"/>
      <w:r w:rsidRPr="008428AF">
        <w:rPr>
          <w:rFonts w:ascii="Times New Roman" w:hAnsi="Times New Roman"/>
          <w:sz w:val="28"/>
          <w:szCs w:val="28"/>
        </w:rPr>
        <w:t>Алексиевская</w:t>
      </w:r>
      <w:proofErr w:type="spellEnd"/>
      <w:r w:rsidRPr="008428AF">
        <w:rPr>
          <w:rFonts w:ascii="Times New Roman" w:hAnsi="Times New Roman"/>
          <w:sz w:val="28"/>
          <w:szCs w:val="28"/>
        </w:rPr>
        <w:t xml:space="preserve"> гимназия», 1 </w:t>
      </w:r>
      <w:proofErr w:type="gramStart"/>
      <w:r w:rsidRPr="008428AF">
        <w:rPr>
          <w:rFonts w:ascii="Times New Roman" w:hAnsi="Times New Roman"/>
          <w:sz w:val="28"/>
          <w:szCs w:val="28"/>
        </w:rPr>
        <w:t>дошкольное  образовательное</w:t>
      </w:r>
      <w:proofErr w:type="gramEnd"/>
      <w:r w:rsidRPr="008428AF">
        <w:rPr>
          <w:rFonts w:ascii="Times New Roman" w:hAnsi="Times New Roman"/>
          <w:sz w:val="28"/>
          <w:szCs w:val="28"/>
        </w:rPr>
        <w:t xml:space="preserve"> учреждение «Бон - </w:t>
      </w:r>
      <w:proofErr w:type="spellStart"/>
      <w:r w:rsidRPr="008428AF">
        <w:rPr>
          <w:rFonts w:ascii="Times New Roman" w:hAnsi="Times New Roman"/>
          <w:sz w:val="28"/>
          <w:szCs w:val="28"/>
        </w:rPr>
        <w:t>Бонс</w:t>
      </w:r>
      <w:proofErr w:type="spellEnd"/>
      <w:r w:rsidRPr="008428AF">
        <w:rPr>
          <w:rFonts w:ascii="Times New Roman" w:hAnsi="Times New Roman"/>
          <w:sz w:val="28"/>
          <w:szCs w:val="28"/>
        </w:rPr>
        <w:t xml:space="preserve">» (Конфетки), функционирующее в рамках </w:t>
      </w:r>
      <w:proofErr w:type="spellStart"/>
      <w:r w:rsidRPr="008428AF">
        <w:rPr>
          <w:rFonts w:ascii="Times New Roman" w:hAnsi="Times New Roman"/>
          <w:sz w:val="28"/>
          <w:szCs w:val="28"/>
        </w:rPr>
        <w:t>частно</w:t>
      </w:r>
      <w:proofErr w:type="spellEnd"/>
      <w:r w:rsidRPr="008428AF">
        <w:rPr>
          <w:rFonts w:ascii="Times New Roman" w:hAnsi="Times New Roman"/>
          <w:sz w:val="28"/>
          <w:szCs w:val="28"/>
        </w:rPr>
        <w:t xml:space="preserve">-государственного партнёрства») с общим охватом 29 062 учащихся  (из них 424 человека в частных организациях) и воспитанников 10 675 человека (из них 32 в ЧДОО "Бон - </w:t>
      </w:r>
      <w:proofErr w:type="spellStart"/>
      <w:r w:rsidRPr="008428AF">
        <w:rPr>
          <w:rFonts w:ascii="Times New Roman" w:hAnsi="Times New Roman"/>
          <w:sz w:val="28"/>
          <w:szCs w:val="28"/>
        </w:rPr>
        <w:t>Бонс</w:t>
      </w:r>
      <w:proofErr w:type="spellEnd"/>
      <w:r w:rsidRPr="008428AF">
        <w:rPr>
          <w:rFonts w:ascii="Times New Roman" w:hAnsi="Times New Roman"/>
          <w:sz w:val="28"/>
          <w:szCs w:val="28"/>
        </w:rPr>
        <w:t>";</w:t>
      </w:r>
    </w:p>
    <w:p w:rsidR="008428AF" w:rsidRPr="008428AF" w:rsidRDefault="008428AF" w:rsidP="0084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F">
        <w:rPr>
          <w:rFonts w:ascii="Times New Roman" w:hAnsi="Times New Roman"/>
          <w:sz w:val="28"/>
          <w:szCs w:val="28"/>
        </w:rPr>
        <w:t>- 3 учреждения дополнительного образования детей, которые</w:t>
      </w:r>
      <w:r>
        <w:rPr>
          <w:rFonts w:ascii="Times New Roman" w:hAnsi="Times New Roman"/>
          <w:sz w:val="28"/>
          <w:szCs w:val="28"/>
        </w:rPr>
        <w:t xml:space="preserve"> посещают 5 </w:t>
      </w:r>
      <w:proofErr w:type="gramStart"/>
      <w:r>
        <w:rPr>
          <w:rFonts w:ascii="Times New Roman" w:hAnsi="Times New Roman"/>
          <w:sz w:val="28"/>
          <w:szCs w:val="28"/>
        </w:rPr>
        <w:t xml:space="preserve">829 </w:t>
      </w:r>
      <w:r w:rsidRPr="008428AF">
        <w:rPr>
          <w:rFonts w:ascii="Times New Roman" w:hAnsi="Times New Roman"/>
          <w:sz w:val="28"/>
          <w:szCs w:val="28"/>
        </w:rPr>
        <w:t xml:space="preserve"> детей</w:t>
      </w:r>
      <w:proofErr w:type="gramEnd"/>
      <w:r w:rsidRPr="008428AF">
        <w:rPr>
          <w:rFonts w:ascii="Times New Roman" w:hAnsi="Times New Roman"/>
          <w:sz w:val="28"/>
          <w:szCs w:val="28"/>
        </w:rPr>
        <w:t xml:space="preserve"> и подростков в возрасте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428AF">
        <w:rPr>
          <w:rFonts w:ascii="Times New Roman" w:hAnsi="Times New Roman"/>
          <w:sz w:val="28"/>
          <w:szCs w:val="28"/>
        </w:rPr>
        <w:t xml:space="preserve">от 5 до 18 лет;                        </w:t>
      </w:r>
    </w:p>
    <w:p w:rsidR="008428AF" w:rsidRDefault="008428AF" w:rsidP="0084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F">
        <w:rPr>
          <w:rFonts w:ascii="Times New Roman" w:hAnsi="Times New Roman"/>
          <w:sz w:val="28"/>
          <w:szCs w:val="28"/>
        </w:rPr>
        <w:t xml:space="preserve">- 1 учреждение дополнительного профессионального образования «Учебно-методический образовательный центр» (МБОУ ДПО УМОЦ);  </w:t>
      </w:r>
    </w:p>
    <w:p w:rsidR="008428AF" w:rsidRDefault="008428AF" w:rsidP="00842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F">
        <w:rPr>
          <w:rFonts w:ascii="Times New Roman" w:hAnsi="Times New Roman"/>
          <w:sz w:val="28"/>
          <w:szCs w:val="28"/>
        </w:rPr>
        <w:t xml:space="preserve"> -  1 муниципальное автономное учреждение «Центр психолого-</w:t>
      </w:r>
      <w:proofErr w:type="gramStart"/>
      <w:r w:rsidRPr="008428AF">
        <w:rPr>
          <w:rFonts w:ascii="Times New Roman" w:hAnsi="Times New Roman"/>
          <w:sz w:val="28"/>
          <w:szCs w:val="28"/>
        </w:rPr>
        <w:t>педагогической,  медицинской</w:t>
      </w:r>
      <w:proofErr w:type="gramEnd"/>
      <w:r w:rsidRPr="008428AF">
        <w:rPr>
          <w:rFonts w:ascii="Times New Roman" w:hAnsi="Times New Roman"/>
          <w:sz w:val="28"/>
          <w:szCs w:val="28"/>
        </w:rPr>
        <w:t xml:space="preserve">   и   социал</w:t>
      </w:r>
      <w:r>
        <w:rPr>
          <w:rFonts w:ascii="Times New Roman" w:hAnsi="Times New Roman"/>
          <w:sz w:val="28"/>
          <w:szCs w:val="28"/>
        </w:rPr>
        <w:t xml:space="preserve">ьной   помощи»  городского </w:t>
      </w:r>
      <w:r w:rsidRPr="008428AF">
        <w:rPr>
          <w:rFonts w:ascii="Times New Roman" w:hAnsi="Times New Roman"/>
          <w:sz w:val="28"/>
          <w:szCs w:val="28"/>
        </w:rPr>
        <w:t xml:space="preserve"> округа Щёлково</w:t>
      </w:r>
    </w:p>
    <w:p w:rsidR="00CB749D" w:rsidRPr="00BF337F" w:rsidRDefault="00CB749D" w:rsidP="00CB749D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E5F">
        <w:rPr>
          <w:rFonts w:ascii="Times New Roman" w:hAnsi="Times New Roman" w:cs="Times New Roman"/>
          <w:sz w:val="28"/>
          <w:szCs w:val="28"/>
        </w:rPr>
        <w:t xml:space="preserve"> Формулировка основных проблем</w:t>
      </w:r>
      <w:r>
        <w:rPr>
          <w:rFonts w:ascii="Times New Roman" w:hAnsi="Times New Roman" w:cs="Times New Roman"/>
          <w:sz w:val="28"/>
          <w:szCs w:val="28"/>
        </w:rPr>
        <w:t>, инерционный прогноз развития: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Важнейшим вызовом д</w:t>
      </w:r>
      <w:r w:rsidR="008428AF">
        <w:rPr>
          <w:rFonts w:ascii="Times New Roman" w:hAnsi="Times New Roman"/>
          <w:sz w:val="28"/>
          <w:szCs w:val="28"/>
        </w:rPr>
        <w:t>ля развития дошкольного, общего</w:t>
      </w:r>
      <w:r w:rsidRPr="00E40E5F">
        <w:rPr>
          <w:rFonts w:ascii="Times New Roman" w:hAnsi="Times New Roman"/>
          <w:sz w:val="28"/>
          <w:szCs w:val="28"/>
        </w:rPr>
        <w:t xml:space="preserve"> и дополнительного образования детей</w:t>
      </w:r>
      <w:r>
        <w:rPr>
          <w:rFonts w:ascii="Times New Roman" w:hAnsi="Times New Roman"/>
          <w:sz w:val="28"/>
          <w:szCs w:val="28"/>
        </w:rPr>
        <w:t xml:space="preserve"> в городском округе </w:t>
      </w:r>
      <w:r w:rsidRPr="00E40E5F">
        <w:rPr>
          <w:rFonts w:ascii="Times New Roman" w:hAnsi="Times New Roman"/>
          <w:sz w:val="28"/>
          <w:szCs w:val="28"/>
        </w:rPr>
        <w:t>Щёл</w:t>
      </w:r>
      <w:r>
        <w:rPr>
          <w:rFonts w:ascii="Times New Roman" w:hAnsi="Times New Roman"/>
          <w:sz w:val="28"/>
          <w:szCs w:val="28"/>
        </w:rPr>
        <w:t>ково до 2028</w:t>
      </w:r>
      <w:r w:rsidRPr="00E40E5F">
        <w:rPr>
          <w:rFonts w:ascii="Times New Roman" w:hAnsi="Times New Roman"/>
          <w:sz w:val="28"/>
          <w:szCs w:val="28"/>
        </w:rPr>
        <w:t xml:space="preserve"> года станет рост численности детей в возрасте от 0 до 7 лет, а также детей среднего школьного возраста в связи с активно ведущимся жилищным строительством, миграцией населения. Это потребует существенного роста расходов на строительство</w:t>
      </w:r>
      <w:r>
        <w:rPr>
          <w:rFonts w:ascii="Times New Roman" w:hAnsi="Times New Roman"/>
          <w:sz w:val="28"/>
          <w:szCs w:val="28"/>
        </w:rPr>
        <w:t>, ремонт</w:t>
      </w:r>
      <w:r w:rsidRPr="00E40E5F">
        <w:rPr>
          <w:rFonts w:ascii="Times New Roman" w:hAnsi="Times New Roman"/>
          <w:sz w:val="28"/>
          <w:szCs w:val="28"/>
        </w:rPr>
        <w:t xml:space="preserve"> и содержание зданий образовательных организаций, развитие инфраструктуры </w:t>
      </w:r>
      <w:r w:rsidR="008428A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40E5F">
        <w:rPr>
          <w:rFonts w:ascii="Times New Roman" w:hAnsi="Times New Roman"/>
          <w:sz w:val="28"/>
          <w:szCs w:val="28"/>
        </w:rPr>
        <w:t>и кадрового потенциала системы образования.</w:t>
      </w:r>
    </w:p>
    <w:p w:rsidR="00CB749D" w:rsidRPr="00E40E5F" w:rsidRDefault="00CB749D" w:rsidP="00CB74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В городском округе Щёлково обеспечены высокие показатели охвата населения образовательными услугами.</w:t>
      </w:r>
      <w:r w:rsidR="008428AF">
        <w:rPr>
          <w:rFonts w:ascii="Times New Roman" w:hAnsi="Times New Roman"/>
          <w:sz w:val="28"/>
          <w:szCs w:val="28"/>
        </w:rPr>
        <w:t xml:space="preserve">                      </w:t>
      </w:r>
      <w:r w:rsidRPr="00E40E5F">
        <w:rPr>
          <w:rFonts w:ascii="Times New Roman" w:hAnsi="Times New Roman"/>
          <w:sz w:val="28"/>
          <w:szCs w:val="28"/>
        </w:rPr>
        <w:t xml:space="preserve"> На начало реализации программы:</w:t>
      </w:r>
      <w:r w:rsidR="008428AF">
        <w:rPr>
          <w:rFonts w:ascii="Times New Roman" w:hAnsi="Times New Roman"/>
          <w:sz w:val="28"/>
          <w:szCs w:val="28"/>
        </w:rPr>
        <w:t xml:space="preserve"> 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% детей в возрасте от 1,5 до 7 лет, которые нуждаются в услугах дошкольного образования, обеспечены этими услугами. </w:t>
      </w:r>
    </w:p>
    <w:p w:rsidR="00CB749D" w:rsidRDefault="00CB749D" w:rsidP="00CB74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0E5F">
        <w:rPr>
          <w:rFonts w:ascii="Times New Roman" w:hAnsi="Times New Roman"/>
          <w:sz w:val="28"/>
          <w:szCs w:val="28"/>
        </w:rPr>
        <w:t xml:space="preserve">При этом тенденции демографического развития городского округа Щёлково по-прежнему выступают вызовом </w:t>
      </w:r>
      <w:r w:rsidR="008428AF">
        <w:rPr>
          <w:rFonts w:ascii="Times New Roman" w:hAnsi="Times New Roman"/>
          <w:sz w:val="28"/>
          <w:szCs w:val="28"/>
        </w:rPr>
        <w:t xml:space="preserve">                       </w:t>
      </w:r>
      <w:r w:rsidRPr="00E40E5F">
        <w:rPr>
          <w:rFonts w:ascii="Times New Roman" w:hAnsi="Times New Roman"/>
          <w:sz w:val="28"/>
          <w:szCs w:val="28"/>
        </w:rPr>
        <w:t xml:space="preserve">к инфраструктуре дошкольного образования. Удовлетворение потребностей семей в услугах дошкольного образования </w:t>
      </w:r>
      <w:r w:rsidR="008428AF">
        <w:rPr>
          <w:rFonts w:ascii="Times New Roman" w:hAnsi="Times New Roman"/>
          <w:sz w:val="28"/>
          <w:szCs w:val="28"/>
        </w:rPr>
        <w:t xml:space="preserve">                   </w:t>
      </w:r>
      <w:r w:rsidRPr="00E40E5F">
        <w:rPr>
          <w:rFonts w:ascii="Times New Roman" w:hAnsi="Times New Roman"/>
          <w:sz w:val="28"/>
          <w:szCs w:val="28"/>
        </w:rPr>
        <w:t>и обеспечения местами в дошкольных организациях всех нуждающихся детей в возрасте от 1,5 до 7 лет потребует продол</w:t>
      </w:r>
      <w:r>
        <w:rPr>
          <w:rFonts w:ascii="Times New Roman" w:hAnsi="Times New Roman"/>
          <w:sz w:val="28"/>
          <w:szCs w:val="28"/>
        </w:rPr>
        <w:t xml:space="preserve">жения строительства </w:t>
      </w:r>
      <w:r w:rsidRPr="00E40E5F">
        <w:rPr>
          <w:rFonts w:ascii="Times New Roman" w:hAnsi="Times New Roman"/>
          <w:sz w:val="28"/>
          <w:szCs w:val="28"/>
        </w:rPr>
        <w:t xml:space="preserve">и реконструкции зданий дошкольных образовательных организаций, расширения негосударственного сектора услуг дошкольного образования.  Федеральный государственный образовательный стандарт дошкольного образования предусматривает высокий уровень требований к условиям предоставления услуг. </w:t>
      </w:r>
      <w:r>
        <w:rPr>
          <w:rFonts w:ascii="Times New Roman" w:hAnsi="Times New Roman"/>
          <w:sz w:val="28"/>
          <w:szCs w:val="28"/>
        </w:rPr>
        <w:t xml:space="preserve">Однако </w:t>
      </w:r>
      <w:r w:rsidRPr="00E40E5F">
        <w:rPr>
          <w:rFonts w:ascii="Times New Roman" w:hAnsi="Times New Roman"/>
          <w:sz w:val="28"/>
          <w:szCs w:val="28"/>
        </w:rPr>
        <w:t xml:space="preserve">они обеспечены не во всех организациях дошкольного образования, не достаточно развита инфраструктура услуг по раннему развитию, поддержке </w:t>
      </w:r>
      <w:proofErr w:type="gramStart"/>
      <w:r w:rsidRPr="00E40E5F">
        <w:rPr>
          <w:rFonts w:ascii="Times New Roman" w:hAnsi="Times New Roman"/>
          <w:sz w:val="28"/>
          <w:szCs w:val="28"/>
        </w:rPr>
        <w:t xml:space="preserve">семей </w:t>
      </w:r>
      <w:r w:rsidR="008428AF"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в</w:t>
      </w:r>
      <w:proofErr w:type="gramEnd"/>
      <w:r w:rsidRPr="00E40E5F">
        <w:rPr>
          <w:rFonts w:ascii="Times New Roman" w:hAnsi="Times New Roman"/>
          <w:sz w:val="28"/>
          <w:szCs w:val="28"/>
        </w:rPr>
        <w:t xml:space="preserve"> воспитании детей раннего возраста.</w:t>
      </w:r>
      <w:r w:rsidRPr="00E40E5F">
        <w:rPr>
          <w:rFonts w:ascii="Times New Roman" w:hAnsi="Times New Roman"/>
          <w:sz w:val="24"/>
          <w:szCs w:val="24"/>
        </w:rPr>
        <w:t xml:space="preserve"> </w:t>
      </w:r>
    </w:p>
    <w:p w:rsidR="00CB749D" w:rsidRPr="003F23E7" w:rsidRDefault="00CB749D" w:rsidP="00CB74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E5F">
        <w:rPr>
          <w:rFonts w:ascii="Times New Roman" w:hAnsi="Times New Roman"/>
          <w:sz w:val="28"/>
          <w:szCs w:val="28"/>
        </w:rPr>
        <w:t>Услугами общего образования охвачено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Pr="00E40E5F">
        <w:rPr>
          <w:rFonts w:ascii="Times New Roman" w:hAnsi="Times New Roman"/>
          <w:sz w:val="28"/>
          <w:szCs w:val="28"/>
        </w:rPr>
        <w:t>детей  и</w:t>
      </w:r>
      <w:proofErr w:type="gramEnd"/>
      <w:r w:rsidRPr="00E40E5F">
        <w:rPr>
          <w:rFonts w:ascii="Times New Roman" w:hAnsi="Times New Roman"/>
          <w:sz w:val="28"/>
          <w:szCs w:val="28"/>
        </w:rPr>
        <w:t xml:space="preserve"> подростков. В общем образовании рост численности детей школьного возраста влечет риски ухудшения условий их обучения в </w:t>
      </w:r>
      <w:r w:rsidR="008428AF">
        <w:rPr>
          <w:rFonts w:ascii="Times New Roman" w:hAnsi="Times New Roman"/>
          <w:sz w:val="28"/>
          <w:szCs w:val="28"/>
        </w:rPr>
        <w:t>плане обучения</w:t>
      </w:r>
      <w:r w:rsidRPr="00E40E5F">
        <w:rPr>
          <w:rFonts w:ascii="Times New Roman" w:hAnsi="Times New Roman"/>
          <w:sz w:val="28"/>
          <w:szCs w:val="28"/>
        </w:rPr>
        <w:t xml:space="preserve"> во вторую смену и роста наполняемости классов. В 2023 году численность обучающихся во вторую смену </w:t>
      </w:r>
      <w:r>
        <w:rPr>
          <w:rFonts w:ascii="Times New Roman" w:hAnsi="Times New Roman"/>
          <w:sz w:val="28"/>
          <w:szCs w:val="28"/>
        </w:rPr>
        <w:t>составляла</w:t>
      </w:r>
      <w:r w:rsidRPr="00E40E5F">
        <w:rPr>
          <w:rFonts w:ascii="Times New Roman" w:hAnsi="Times New Roman"/>
          <w:sz w:val="28"/>
          <w:szCs w:val="28"/>
        </w:rPr>
        <w:t xml:space="preserve"> 2 271 человек (</w:t>
      </w:r>
      <w:r>
        <w:rPr>
          <w:rFonts w:ascii="Times New Roman" w:hAnsi="Times New Roman"/>
          <w:sz w:val="28"/>
          <w:szCs w:val="28"/>
        </w:rPr>
        <w:t>9,72</w:t>
      </w:r>
      <w:proofErr w:type="gramStart"/>
      <w:r>
        <w:rPr>
          <w:rFonts w:ascii="Times New Roman" w:hAnsi="Times New Roman"/>
          <w:sz w:val="28"/>
          <w:szCs w:val="28"/>
        </w:rPr>
        <w:t xml:space="preserve">%), </w:t>
      </w:r>
      <w:r w:rsidR="008428A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428AF">
        <w:rPr>
          <w:rFonts w:ascii="Times New Roman" w:hAnsi="Times New Roman"/>
          <w:sz w:val="28"/>
          <w:szCs w:val="28"/>
        </w:rPr>
        <w:t xml:space="preserve">                            </w:t>
      </w:r>
      <w:r w:rsidRPr="00474A7C">
        <w:rPr>
          <w:rFonts w:ascii="Times New Roman" w:hAnsi="Times New Roman"/>
          <w:sz w:val="28"/>
          <w:szCs w:val="28"/>
        </w:rPr>
        <w:t>в 2024 году- 2 300 человек (11 %), в 2025 году – 2 863 человека  (9,8 %).</w:t>
      </w:r>
      <w:r w:rsidRPr="00E40E5F">
        <w:rPr>
          <w:rFonts w:ascii="Times New Roman" w:hAnsi="Times New Roman"/>
          <w:sz w:val="28"/>
          <w:szCs w:val="28"/>
        </w:rPr>
        <w:t xml:space="preserve">  Особенно острой ситуация является в территориях с высокой плотностью населения и низкими темпами строительства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Pr="00E40E5F">
        <w:rPr>
          <w:rFonts w:ascii="Times New Roman" w:hAnsi="Times New Roman"/>
          <w:sz w:val="28"/>
          <w:szCs w:val="28"/>
        </w:rPr>
        <w:t xml:space="preserve">. В свою очередь ситуация со стандартами условий обучения в общеобразовательных организациях является еще более сложной, чем в дошкольных, что связано как с длительными сроками эксплуатации части зданий (многие 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</w:t>
      </w:r>
      <w:r w:rsidR="008428AF">
        <w:rPr>
          <w:rFonts w:ascii="Times New Roman" w:hAnsi="Times New Roman"/>
          <w:sz w:val="28"/>
          <w:szCs w:val="28"/>
        </w:rPr>
        <w:t>реализации современных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(в области технологии, естественных наук, физической культуры и спорта). Имеются школы, здания которых требуют капитального ремонта.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3E7">
        <w:rPr>
          <w:rFonts w:ascii="Times New Roman" w:hAnsi="Times New Roman"/>
          <w:sz w:val="28"/>
          <w:szCs w:val="28"/>
        </w:rPr>
        <w:t xml:space="preserve">В эксплуатации находятся 18 зданий школ (58,62%) с износом более 70%. </w:t>
      </w:r>
    </w:p>
    <w:p w:rsidR="00CB749D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3E7">
        <w:rPr>
          <w:rFonts w:ascii="Times New Roman" w:hAnsi="Times New Roman"/>
          <w:sz w:val="28"/>
          <w:szCs w:val="28"/>
        </w:rPr>
        <w:t>В 3 муниципальных учреждениях дополнительного образования отрасли образования занимается</w:t>
      </w:r>
      <w:r w:rsidRPr="003F23E7">
        <w:rPr>
          <w:rFonts w:ascii="Times New Roman" w:hAnsi="Times New Roman"/>
          <w:i/>
          <w:sz w:val="28"/>
          <w:szCs w:val="28"/>
        </w:rPr>
        <w:t xml:space="preserve"> 18 % детей</w:t>
      </w:r>
      <w:r w:rsidRPr="00E40E5F">
        <w:rPr>
          <w:rFonts w:ascii="Times New Roman" w:hAnsi="Times New Roman"/>
          <w:sz w:val="28"/>
          <w:szCs w:val="28"/>
        </w:rPr>
        <w:t xml:space="preserve"> </w:t>
      </w:r>
      <w:r w:rsidR="008428AF">
        <w:rPr>
          <w:rFonts w:ascii="Times New Roman" w:hAnsi="Times New Roman"/>
          <w:sz w:val="28"/>
          <w:szCs w:val="28"/>
        </w:rPr>
        <w:t xml:space="preserve">                           </w:t>
      </w:r>
      <w:r w:rsidRPr="00E40E5F">
        <w:rPr>
          <w:rFonts w:ascii="Times New Roman" w:hAnsi="Times New Roman"/>
          <w:sz w:val="28"/>
          <w:szCs w:val="28"/>
        </w:rPr>
        <w:t>в возрасте от 5 до 18 лет. Семьи демонстрируют высокий уровень спроса на услуги дополнительного образования детей. В 202</w:t>
      </w:r>
      <w:r>
        <w:rPr>
          <w:rFonts w:ascii="Times New Roman" w:hAnsi="Times New Roman"/>
          <w:sz w:val="28"/>
          <w:szCs w:val="28"/>
        </w:rPr>
        <w:t>5</w:t>
      </w:r>
      <w:r w:rsidRPr="00E40E5F">
        <w:rPr>
          <w:rFonts w:ascii="Times New Roman" w:hAnsi="Times New Roman"/>
          <w:sz w:val="28"/>
          <w:szCs w:val="28"/>
        </w:rPr>
        <w:t xml:space="preserve"> году охват детей программами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в муниципальных учреждениях дополнительного образования отрасли образования </w:t>
      </w:r>
      <w:r w:rsidRPr="00E40E5F">
        <w:rPr>
          <w:rFonts w:ascii="Times New Roman" w:hAnsi="Times New Roman"/>
          <w:sz w:val="28"/>
          <w:szCs w:val="28"/>
        </w:rPr>
        <w:t xml:space="preserve">должен составить </w:t>
      </w:r>
      <w:r>
        <w:rPr>
          <w:rFonts w:ascii="Times New Roman" w:hAnsi="Times New Roman"/>
          <w:sz w:val="28"/>
          <w:szCs w:val="28"/>
        </w:rPr>
        <w:t>18</w:t>
      </w:r>
      <w:r w:rsidRPr="00E40E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E40E5F">
        <w:rPr>
          <w:rFonts w:ascii="Times New Roman" w:hAnsi="Times New Roman"/>
          <w:sz w:val="28"/>
          <w:szCs w:val="28"/>
        </w:rPr>
        <w:t xml:space="preserve"> %. 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При этом закрепленное </w:t>
      </w:r>
      <w:r w:rsidRPr="003F23E7">
        <w:rPr>
          <w:rFonts w:ascii="Times New Roman" w:hAnsi="Times New Roman"/>
          <w:sz w:val="28"/>
          <w:szCs w:val="28"/>
        </w:rPr>
        <w:t xml:space="preserve">в </w:t>
      </w:r>
      <w:hyperlink r:id="rId7" w:history="1">
        <w:r w:rsidRPr="003F23E7">
          <w:rPr>
            <w:rFonts w:ascii="Times New Roman" w:hAnsi="Times New Roman"/>
            <w:color w:val="000000"/>
            <w:sz w:val="28"/>
            <w:szCs w:val="28"/>
          </w:rPr>
          <w:t>Концепции</w:t>
        </w:r>
      </w:hyperlink>
      <w:r w:rsidRPr="003F23E7">
        <w:rPr>
          <w:rFonts w:ascii="Times New Roman" w:hAnsi="Times New Roman"/>
          <w:sz w:val="28"/>
          <w:szCs w:val="28"/>
        </w:rPr>
        <w:t xml:space="preserve"> развития дополнительного образования детей, утвержденной распоряжением Правительства Российской Федерации от 31 марта 2022 г. № 678-р,</w:t>
      </w:r>
      <w:r w:rsidRPr="00E40E5F">
        <w:rPr>
          <w:rFonts w:ascii="Times New Roman" w:hAnsi="Times New Roman"/>
          <w:sz w:val="28"/>
          <w:szCs w:val="28"/>
        </w:rPr>
        <w:t xml:space="preserve"> представление о доступности дополнительного образования предполагает обеспечение семей возможностью выбора программ в соответствии с интересами </w:t>
      </w:r>
      <w:r w:rsidR="008428A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40E5F">
        <w:rPr>
          <w:rFonts w:ascii="Times New Roman" w:hAnsi="Times New Roman"/>
          <w:sz w:val="28"/>
          <w:szCs w:val="28"/>
        </w:rPr>
        <w:t>и возможностями ребенка.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Итак, анализ текущего состояния системы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в городском округе Щёлково позволяет обозначить ряд проблем, решение которых органами местного самоуправления представляется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в рамках муниципальной программы:</w:t>
      </w:r>
    </w:p>
    <w:p w:rsidR="00CB749D" w:rsidRPr="003F23E7" w:rsidRDefault="00CB749D" w:rsidP="00CB74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3E7">
        <w:rPr>
          <w:rFonts w:ascii="Times New Roman" w:hAnsi="Times New Roman"/>
          <w:sz w:val="28"/>
          <w:szCs w:val="28"/>
        </w:rPr>
        <w:t>обучение в две смены в муниципальных общеобразовательных учреждениях;</w:t>
      </w:r>
    </w:p>
    <w:p w:rsidR="00CB749D" w:rsidRPr="003F23E7" w:rsidRDefault="00CB749D" w:rsidP="00CB749D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F23E7">
        <w:rPr>
          <w:sz w:val="28"/>
          <w:szCs w:val="28"/>
        </w:rPr>
        <w:t>сохранение достаточно высокой доли износа зданий образовательных учреждений;</w:t>
      </w:r>
    </w:p>
    <w:p w:rsidR="00CB749D" w:rsidRPr="003F23E7" w:rsidRDefault="00CB749D" w:rsidP="00CB749D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F23E7">
        <w:rPr>
          <w:sz w:val="28"/>
          <w:szCs w:val="28"/>
        </w:rPr>
        <w:t xml:space="preserve">необходима реконструкция спортивных площадок ОУ в </w:t>
      </w:r>
      <w:proofErr w:type="gramStart"/>
      <w:r w:rsidR="008428AF">
        <w:rPr>
          <w:sz w:val="28"/>
          <w:szCs w:val="28"/>
        </w:rPr>
        <w:t xml:space="preserve">соответствии  </w:t>
      </w:r>
      <w:r w:rsidRPr="003F23E7">
        <w:rPr>
          <w:sz w:val="28"/>
          <w:szCs w:val="28"/>
        </w:rPr>
        <w:t>с</w:t>
      </w:r>
      <w:proofErr w:type="gramEnd"/>
      <w:r w:rsidRPr="003F23E7">
        <w:rPr>
          <w:sz w:val="28"/>
          <w:szCs w:val="28"/>
        </w:rPr>
        <w:t xml:space="preserve"> современными требованиями;</w:t>
      </w:r>
    </w:p>
    <w:p w:rsidR="00CB749D" w:rsidRPr="003F23E7" w:rsidRDefault="00CB749D" w:rsidP="00CB749D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F23E7">
        <w:rPr>
          <w:sz w:val="28"/>
          <w:szCs w:val="28"/>
        </w:rPr>
        <w:t xml:space="preserve">низкая динамика привлечения в сферу образования района молодых педагогических кадров; </w:t>
      </w:r>
    </w:p>
    <w:p w:rsidR="00CB749D" w:rsidRPr="003F23E7" w:rsidRDefault="00CB749D" w:rsidP="00CB749D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F23E7">
        <w:rPr>
          <w:sz w:val="28"/>
          <w:szCs w:val="28"/>
        </w:rPr>
        <w:t>недостаточная база по организации сетевого взаимодействия учреждений дополнительного и общего образования по поддержке одарённых детей;</w:t>
      </w:r>
    </w:p>
    <w:p w:rsidR="00CB749D" w:rsidRPr="003F23E7" w:rsidRDefault="00CB749D" w:rsidP="00CB749D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F23E7">
        <w:rPr>
          <w:sz w:val="28"/>
          <w:szCs w:val="28"/>
        </w:rPr>
        <w:t>необходимо строительство новых школ.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49D" w:rsidRPr="00C11EA6" w:rsidRDefault="00CB749D" w:rsidP="00CB749D">
      <w:pPr>
        <w:pStyle w:val="1-11"/>
        <w:numPr>
          <w:ilvl w:val="0"/>
          <w:numId w:val="4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11EA6">
        <w:rPr>
          <w:rFonts w:ascii="Times New Roman" w:hAnsi="Times New Roman"/>
          <w:b/>
          <w:sz w:val="28"/>
          <w:szCs w:val="28"/>
        </w:rPr>
        <w:t xml:space="preserve">рогноз развития системы образования с учетом ранее достигнутых результатов, а также предложения </w:t>
      </w:r>
      <w:r w:rsidR="008428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11EA6">
        <w:rPr>
          <w:rFonts w:ascii="Times New Roman" w:hAnsi="Times New Roman"/>
          <w:b/>
          <w:sz w:val="28"/>
          <w:szCs w:val="28"/>
        </w:rPr>
        <w:t>по решению проблем</w:t>
      </w:r>
    </w:p>
    <w:p w:rsidR="00CB749D" w:rsidRPr="00E40E5F" w:rsidRDefault="00CB749D" w:rsidP="00CB749D">
      <w:pPr>
        <w:pStyle w:val="1-11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Обозначенные проблемы по обеспеченности услугами общего образования </w:t>
      </w:r>
      <w:r>
        <w:rPr>
          <w:rFonts w:ascii="Times New Roman" w:hAnsi="Times New Roman"/>
          <w:sz w:val="28"/>
          <w:szCs w:val="28"/>
        </w:rPr>
        <w:t xml:space="preserve">будут </w:t>
      </w:r>
      <w:r w:rsidRPr="00E40E5F">
        <w:rPr>
          <w:rFonts w:ascii="Times New Roman" w:hAnsi="Times New Roman"/>
          <w:sz w:val="28"/>
          <w:szCs w:val="28"/>
        </w:rPr>
        <w:t>решаться за счет:</w:t>
      </w:r>
    </w:p>
    <w:p w:rsidR="00CB749D" w:rsidRPr="00E40E5F" w:rsidRDefault="00CB749D" w:rsidP="00CB74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40E5F">
        <w:rPr>
          <w:rFonts w:ascii="Times New Roman" w:hAnsi="Times New Roman"/>
          <w:sz w:val="28"/>
          <w:szCs w:val="28"/>
        </w:rPr>
        <w:t>троительства общеобразовательных учреждений, что позволит решить проблему обучения во 2 смену.</w:t>
      </w:r>
    </w:p>
    <w:p w:rsidR="00CB749D" w:rsidRPr="00E40E5F" w:rsidRDefault="00CB749D" w:rsidP="00CB74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</w:t>
      </w:r>
      <w:r w:rsidRPr="00E40E5F">
        <w:rPr>
          <w:rFonts w:ascii="Times New Roman" w:hAnsi="Times New Roman"/>
          <w:sz w:val="28"/>
          <w:szCs w:val="28"/>
        </w:rPr>
        <w:t>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23E7">
        <w:rPr>
          <w:rFonts w:ascii="Times New Roman" w:hAnsi="Times New Roman"/>
          <w:sz w:val="28"/>
          <w:szCs w:val="28"/>
        </w:rPr>
        <w:t xml:space="preserve">В муниципальных образовательных организациях реализуются </w:t>
      </w:r>
      <w:proofErr w:type="gramStart"/>
      <w:r w:rsidRPr="003F23E7">
        <w:rPr>
          <w:rFonts w:ascii="Times New Roman" w:hAnsi="Times New Roman"/>
          <w:sz w:val="28"/>
          <w:szCs w:val="28"/>
        </w:rPr>
        <w:t>дополнительные общеобразовательные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соответствующи</w:t>
      </w:r>
      <w:r>
        <w:rPr>
          <w:rFonts w:ascii="Times New Roman" w:hAnsi="Times New Roman"/>
          <w:sz w:val="28"/>
          <w:szCs w:val="28"/>
        </w:rPr>
        <w:t>е</w:t>
      </w:r>
      <w:r w:rsidRPr="00E40E5F">
        <w:rPr>
          <w:rFonts w:ascii="Times New Roman" w:hAnsi="Times New Roman"/>
          <w:sz w:val="28"/>
          <w:szCs w:val="28"/>
        </w:rPr>
        <w:t xml:space="preserve"> потребностям населения. Для дополнительного образования характерным является готовность семей инвестировать собственные средства, но части семей, особенно из числа малообеспеченных, необходимо гарантировать возможность получения услуг за счет бюджетных средств.</w:t>
      </w:r>
      <w:r w:rsidRPr="00E40E5F">
        <w:rPr>
          <w:rFonts w:ascii="Times New Roman" w:hAnsi="Times New Roman"/>
          <w:sz w:val="24"/>
          <w:szCs w:val="24"/>
        </w:rPr>
        <w:t xml:space="preserve"> 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Ответом на растущий спрос родителей </w:t>
      </w:r>
      <w:r>
        <w:rPr>
          <w:rFonts w:ascii="Times New Roman" w:hAnsi="Times New Roman"/>
          <w:sz w:val="28"/>
          <w:szCs w:val="28"/>
        </w:rPr>
        <w:t>на</w:t>
      </w:r>
      <w:r w:rsidRPr="00E40E5F">
        <w:rPr>
          <w:rFonts w:ascii="Times New Roman" w:hAnsi="Times New Roman"/>
          <w:sz w:val="28"/>
          <w:szCs w:val="28"/>
        </w:rPr>
        <w:t xml:space="preserve"> дополнительн</w:t>
      </w:r>
      <w:r>
        <w:rPr>
          <w:rFonts w:ascii="Times New Roman" w:hAnsi="Times New Roman"/>
          <w:sz w:val="28"/>
          <w:szCs w:val="28"/>
        </w:rPr>
        <w:t>ое</w:t>
      </w:r>
      <w:r w:rsidRPr="00E40E5F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</w:t>
      </w:r>
      <w:r w:rsidRPr="00E40E5F">
        <w:rPr>
          <w:rFonts w:ascii="Times New Roman" w:hAnsi="Times New Roman"/>
          <w:sz w:val="28"/>
          <w:szCs w:val="28"/>
        </w:rPr>
        <w:t xml:space="preserve"> детей станет комплекс мер по развитию дополнительного образования и его инфраструктуры.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>Рост благосостояния населения городского округа Щёлково обусловит повышение уровня требований к качеству</w:t>
      </w:r>
      <w:r w:rsidR="008428AF">
        <w:rPr>
          <w:rFonts w:ascii="Times New Roman" w:hAnsi="Times New Roman"/>
          <w:sz w:val="28"/>
          <w:szCs w:val="28"/>
        </w:rPr>
        <w:t xml:space="preserve"> услуг дошкольного,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и дополнительного образования. </w:t>
      </w:r>
      <w:r w:rsidR="008428AF">
        <w:rPr>
          <w:rFonts w:ascii="Times New Roman" w:hAnsi="Times New Roman"/>
          <w:sz w:val="28"/>
          <w:szCs w:val="28"/>
        </w:rPr>
        <w:t xml:space="preserve">                             </w:t>
      </w:r>
      <w:r w:rsidRPr="00E40E5F">
        <w:rPr>
          <w:rFonts w:ascii="Times New Roman" w:hAnsi="Times New Roman"/>
          <w:sz w:val="28"/>
          <w:szCs w:val="28"/>
        </w:rPr>
        <w:t>Для удовлетворения этих требований создана современная система оценки и стимулирования качества образования.</w:t>
      </w:r>
    </w:p>
    <w:p w:rsidR="00CB749D" w:rsidRPr="00E40E5F" w:rsidRDefault="00CB749D" w:rsidP="00CB749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 xml:space="preserve"> На качество образован</w:t>
      </w:r>
      <w:r>
        <w:rPr>
          <w:rFonts w:ascii="Times New Roman" w:hAnsi="Times New Roman" w:cs="Times New Roman"/>
          <w:sz w:val="28"/>
          <w:szCs w:val="28"/>
        </w:rPr>
        <w:t>ия влияют разнообразные факторы.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 Ключевым остается уровень качества педагогического корпуса. Средняя заработная плата педагогических работников общеобразовательных организаций городского округа Щёлково находится на уровне средней заработной платы по экономике региона. В перспективе необходимо обеспечить удержание данного показателя. В то же время актуальными остается проблема старения педагогических кадров. Однако в последние годы показана положительная динамика обновления кадрового состава, и предоставления возможностей непрерывного профессионального развития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E40E5F">
        <w:rPr>
          <w:rFonts w:ascii="Times New Roman" w:hAnsi="Times New Roman"/>
          <w:sz w:val="28"/>
          <w:szCs w:val="28"/>
        </w:rPr>
        <w:t xml:space="preserve"> и построения карьеры.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428A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</w:rPr>
        <w:t xml:space="preserve">в образовательные организации талантливую молодежь, расширить возможности для карьерного роста </w:t>
      </w:r>
      <w:r w:rsidR="008428AF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E40E5F">
        <w:rPr>
          <w:rFonts w:ascii="Times New Roman" w:hAnsi="Times New Roman"/>
          <w:sz w:val="28"/>
          <w:szCs w:val="28"/>
        </w:rPr>
        <w:t xml:space="preserve">и профессионального развития педагогов. 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40E5F">
        <w:rPr>
          <w:rFonts w:ascii="Times New Roman" w:hAnsi="Times New Roman"/>
          <w:sz w:val="24"/>
          <w:szCs w:val="24"/>
        </w:rPr>
        <w:tab/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color="2A6EC3"/>
        </w:rPr>
      </w:pPr>
      <w:r w:rsidRPr="00E40E5F">
        <w:rPr>
          <w:rFonts w:ascii="Times New Roman" w:hAnsi="Times New Roman"/>
          <w:sz w:val="28"/>
          <w:szCs w:val="28"/>
        </w:rPr>
        <w:t xml:space="preserve"> </w:t>
      </w:r>
      <w:r w:rsidRPr="00E40E5F">
        <w:rPr>
          <w:rFonts w:ascii="Times New Roman" w:hAnsi="Times New Roman"/>
          <w:sz w:val="28"/>
          <w:szCs w:val="28"/>
          <w:u w:color="2A6EC3"/>
        </w:rPr>
        <w:t>Основн</w:t>
      </w:r>
      <w:r>
        <w:rPr>
          <w:rFonts w:ascii="Times New Roman" w:hAnsi="Times New Roman"/>
          <w:sz w:val="28"/>
          <w:szCs w:val="28"/>
          <w:u w:color="2A6EC3"/>
        </w:rPr>
        <w:t>ые направления деятельности: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>-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</w:r>
      <w:r w:rsidRPr="00E40E5F">
        <w:rPr>
          <w:rFonts w:ascii="Times New Roman" w:hAnsi="Times New Roman"/>
          <w:sz w:val="28"/>
          <w:szCs w:val="28"/>
        </w:rPr>
        <w:t xml:space="preserve"> Важнейшим инструментом решения данной задачи станет достойное стимулирование их труда, внедрение профессионального стандарта педагогов, установление для педагогических работников уровней владения профессиональными компетенциями, подтвержд</w:t>
      </w:r>
      <w:r>
        <w:rPr>
          <w:rFonts w:ascii="Times New Roman" w:hAnsi="Times New Roman"/>
          <w:sz w:val="28"/>
          <w:szCs w:val="28"/>
        </w:rPr>
        <w:t>аемыми результатами аттестации.</w:t>
      </w:r>
    </w:p>
    <w:p w:rsidR="00CB749D" w:rsidRPr="00E40E5F" w:rsidRDefault="00CB749D" w:rsidP="00C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</w:rPr>
        <w:t xml:space="preserve">- </w:t>
      </w:r>
      <w:r w:rsidRPr="00E40E5F">
        <w:rPr>
          <w:rFonts w:ascii="Times New Roman" w:hAnsi="Times New Roman" w:cs="Times New Roman"/>
          <w:sz w:val="28"/>
          <w:szCs w:val="28"/>
        </w:rPr>
        <w:t>В целях повышения престижа педагогической профессии будет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будут реализованы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color="2A6EC3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>- Модернизация системы образования в целях обеспечения текущих и перспективных потребностей социально-экономического развития городского округа Щёлково.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color="2A6EC3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>-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color="2A6EC3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>- Развитие материально-технической базы образовательных организаций в городском округе Щёлково.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color="2A6EC3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 xml:space="preserve">- Обеспечение детей качественным и безопасным </w:t>
      </w:r>
      <w:proofErr w:type="gramStart"/>
      <w:r w:rsidRPr="00E40E5F">
        <w:rPr>
          <w:rFonts w:ascii="Times New Roman" w:hAnsi="Times New Roman"/>
          <w:sz w:val="28"/>
          <w:szCs w:val="28"/>
          <w:u w:color="2A6EC3"/>
        </w:rPr>
        <w:t xml:space="preserve">питанием </w:t>
      </w:r>
      <w:r w:rsidR="008428AF">
        <w:rPr>
          <w:rFonts w:ascii="Times New Roman" w:hAnsi="Times New Roman"/>
          <w:sz w:val="28"/>
          <w:szCs w:val="28"/>
          <w:u w:color="2A6EC3"/>
        </w:rPr>
        <w:t xml:space="preserve"> </w:t>
      </w:r>
      <w:r w:rsidRPr="00E40E5F">
        <w:rPr>
          <w:rFonts w:ascii="Times New Roman" w:hAnsi="Times New Roman"/>
          <w:sz w:val="28"/>
          <w:szCs w:val="28"/>
          <w:u w:color="2A6EC3"/>
        </w:rPr>
        <w:t>в</w:t>
      </w:r>
      <w:proofErr w:type="gramEnd"/>
      <w:r w:rsidRPr="00E40E5F">
        <w:rPr>
          <w:rFonts w:ascii="Times New Roman" w:hAnsi="Times New Roman"/>
          <w:sz w:val="28"/>
          <w:szCs w:val="28"/>
          <w:u w:color="2A6EC3"/>
        </w:rPr>
        <w:t xml:space="preserve"> соответствии с современными требованиями. 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E5F">
        <w:rPr>
          <w:rFonts w:ascii="Times New Roman" w:hAnsi="Times New Roman"/>
          <w:sz w:val="28"/>
          <w:szCs w:val="28"/>
          <w:u w:color="2A6EC3"/>
        </w:rPr>
        <w:t xml:space="preserve">- </w:t>
      </w:r>
      <w:r w:rsidRPr="00E40E5F">
        <w:rPr>
          <w:rFonts w:ascii="Times New Roman" w:hAnsi="Times New Roman"/>
          <w:sz w:val="28"/>
          <w:szCs w:val="28"/>
          <w:lang w:eastAsia="ru-RU"/>
        </w:rPr>
        <w:t>Обеспечение эффективности управления системой образования.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E5F">
        <w:rPr>
          <w:rFonts w:ascii="Times New Roman" w:hAnsi="Times New Roman"/>
          <w:sz w:val="28"/>
          <w:szCs w:val="28"/>
          <w:lang w:eastAsia="ru-RU"/>
        </w:rPr>
        <w:t>-</w:t>
      </w:r>
      <w:r w:rsidRPr="00E40E5F">
        <w:rPr>
          <w:rFonts w:ascii="Times New Roman" w:hAnsi="Times New Roman"/>
          <w:sz w:val="28"/>
          <w:szCs w:val="28"/>
        </w:rPr>
        <w:t xml:space="preserve"> Будут реализованы меры по обновлению содержания общего образования, включая создание условий для приобретения детьми базовых умений и навыков в области выбранного ими вида искусств или спорта, профессиональной ориентации, расширения сферы общественно полезной деятельности, включения в волонтерское движение.</w:t>
      </w:r>
    </w:p>
    <w:p w:rsidR="00CB749D" w:rsidRPr="00E40E5F" w:rsidRDefault="00CB749D" w:rsidP="00CB74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E5F">
        <w:rPr>
          <w:rFonts w:ascii="Times New Roman" w:hAnsi="Times New Roman"/>
          <w:sz w:val="28"/>
          <w:szCs w:val="28"/>
        </w:rPr>
        <w:t>- Для стимулирования модернизации содержания и технологий обучения и воспитания станет поддержка лидеров системы образования. Проведение муниципальных этапов и участие в региональных этапах ежегодных конкурсов для образовательных организаций на присвоение статуса Региональной инновационной площадки.</w:t>
      </w:r>
    </w:p>
    <w:p w:rsidR="00CB749D" w:rsidRPr="00E40E5F" w:rsidRDefault="00CB749D" w:rsidP="00C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- Получит развитие инклюзивное образ</w:t>
      </w:r>
      <w:r w:rsidR="008428AF">
        <w:rPr>
          <w:rFonts w:ascii="Times New Roman" w:hAnsi="Times New Roman" w:cs="Times New Roman"/>
          <w:sz w:val="28"/>
          <w:szCs w:val="28"/>
        </w:rPr>
        <w:t>ование, в том числе за счет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E5F">
        <w:rPr>
          <w:rFonts w:ascii="Times New Roman" w:hAnsi="Times New Roman" w:cs="Times New Roman"/>
          <w:sz w:val="28"/>
          <w:szCs w:val="28"/>
        </w:rPr>
        <w:t xml:space="preserve">по обеспечению в образовательных организациях </w:t>
      </w:r>
      <w:proofErr w:type="spellStart"/>
      <w:r w:rsidRPr="00E40E5F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E40E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CB749D" w:rsidRPr="00E40E5F" w:rsidRDefault="00CB749D" w:rsidP="00C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- В деятельности образовательных организаций будут реализованы современные технологии культурной и языковой адаптации детей из семей мигрантов.</w:t>
      </w:r>
    </w:p>
    <w:p w:rsidR="00CB749D" w:rsidRPr="00E40E5F" w:rsidRDefault="00CB749D" w:rsidP="00C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- Вовлеченность семей в обр</w:t>
      </w:r>
      <w:r w:rsidR="008428AF">
        <w:rPr>
          <w:rFonts w:ascii="Times New Roman" w:hAnsi="Times New Roman" w:cs="Times New Roman"/>
          <w:sz w:val="28"/>
          <w:szCs w:val="28"/>
        </w:rPr>
        <w:t>азование детей и взаимодействие</w:t>
      </w:r>
      <w:r w:rsidRPr="00E40E5F">
        <w:rPr>
          <w:rFonts w:ascii="Times New Roman" w:hAnsi="Times New Roman" w:cs="Times New Roman"/>
          <w:sz w:val="28"/>
          <w:szCs w:val="28"/>
        </w:rPr>
        <w:t xml:space="preserve"> с образовательными организациями будет усилена </w:t>
      </w:r>
      <w:r w:rsidR="008428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0E5F">
        <w:rPr>
          <w:rFonts w:ascii="Times New Roman" w:hAnsi="Times New Roman" w:cs="Times New Roman"/>
          <w:sz w:val="28"/>
          <w:szCs w:val="28"/>
        </w:rPr>
        <w:t xml:space="preserve">за счет реализации программ информационно-просветительской и образовательной </w:t>
      </w:r>
      <w:proofErr w:type="gramStart"/>
      <w:r w:rsidRPr="00E40E5F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E40E5F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CB749D" w:rsidRPr="00E40E5F" w:rsidRDefault="00CB749D" w:rsidP="00C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- Продолжится работа по поддержке и сопровождению развития талантливых детей, в том числе:</w:t>
      </w:r>
    </w:p>
    <w:p w:rsidR="00CB749D" w:rsidRPr="00E40E5F" w:rsidRDefault="00CB749D" w:rsidP="00CB749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внедрение современных моделей выявления, непрерывного образования, социализации одаренных детей;</w:t>
      </w:r>
    </w:p>
    <w:p w:rsidR="00CB749D" w:rsidRPr="00E40E5F" w:rsidRDefault="00CB749D" w:rsidP="00CB749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расширение спектра интеллектуальных и творческих состязаний;</w:t>
      </w:r>
    </w:p>
    <w:p w:rsidR="00CB749D" w:rsidRPr="00E40E5F" w:rsidRDefault="00CB749D" w:rsidP="00CB749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внедрение дистанционных моделей обучения одаренных школьников;</w:t>
      </w:r>
    </w:p>
    <w:p w:rsidR="00CB749D" w:rsidRPr="00E40E5F" w:rsidRDefault="00CB749D" w:rsidP="00CB749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создание научно-методического обеспечения деятельности педагогов, работающих с одаренными детьми;</w:t>
      </w:r>
    </w:p>
    <w:p w:rsidR="00CB749D" w:rsidRPr="00E40E5F" w:rsidRDefault="00CB749D" w:rsidP="00CB749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внедрение моделей дистанционной поддержки педагогов, работающих с одаренными детьми.</w:t>
      </w:r>
    </w:p>
    <w:p w:rsidR="00CB749D" w:rsidRPr="00E40E5F" w:rsidRDefault="00CB749D" w:rsidP="00CB749D">
      <w:pPr>
        <w:pStyle w:val="ConsPlusNormal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 xml:space="preserve">- В системе дополнительного образования детей будет обеспечена модернизация организационно-управленческих </w:t>
      </w:r>
      <w:r w:rsidR="008428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0E5F">
        <w:rPr>
          <w:rFonts w:ascii="Times New Roman" w:hAnsi="Times New Roman" w:cs="Times New Roman"/>
          <w:sz w:val="28"/>
          <w:szCs w:val="28"/>
        </w:rPr>
        <w:t>и финансово-экономических механизмов (включая внедрение нормативного персонифицированного финансирования, независимой оценки качества, поддержки негосударственного сектора) и обновление содержания и технологий с особым упором на развитие технического творчества детей.</w:t>
      </w:r>
    </w:p>
    <w:p w:rsidR="00CB749D" w:rsidRDefault="00CB749D" w:rsidP="00CB749D">
      <w:pPr>
        <w:pStyle w:val="ConsPlusNormal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 xml:space="preserve">- 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</w:t>
      </w:r>
      <w:r w:rsidRPr="003F23E7">
        <w:rPr>
          <w:rFonts w:ascii="Times New Roman" w:hAnsi="Times New Roman" w:cs="Times New Roman"/>
          <w:sz w:val="28"/>
          <w:szCs w:val="28"/>
        </w:rPr>
        <w:t>научно-технического творчества.</w:t>
      </w:r>
    </w:p>
    <w:p w:rsidR="00CB749D" w:rsidRDefault="00CB749D" w:rsidP="00CB749D">
      <w:pPr>
        <w:pStyle w:val="ConsPlusNormal"/>
        <w:ind w:firstLine="773"/>
        <w:jc w:val="both"/>
        <w:rPr>
          <w:rFonts w:ascii="Times New Roman" w:hAnsi="Times New Roman" w:cs="Times New Roman"/>
          <w:sz w:val="28"/>
          <w:szCs w:val="28"/>
        </w:rPr>
      </w:pPr>
      <w:r w:rsidRPr="00E40E5F">
        <w:rPr>
          <w:rFonts w:ascii="Times New Roman" w:hAnsi="Times New Roman" w:cs="Times New Roman"/>
          <w:sz w:val="28"/>
          <w:szCs w:val="28"/>
        </w:rPr>
        <w:t>Реализация муниципальной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городского округа Щёлково.</w:t>
      </w:r>
    </w:p>
    <w:p w:rsidR="00CB749D" w:rsidRPr="008B64E3" w:rsidRDefault="00CB749D" w:rsidP="00CB749D">
      <w:pPr>
        <w:pStyle w:val="ConsPlusNormal"/>
        <w:ind w:firstLine="773"/>
        <w:jc w:val="both"/>
        <w:rPr>
          <w:rFonts w:ascii="Times New Roman" w:hAnsi="Times New Roman" w:cs="Times New Roman"/>
          <w:sz w:val="28"/>
          <w:szCs w:val="28"/>
        </w:rPr>
      </w:pPr>
    </w:p>
    <w:p w:rsidR="00CB749D" w:rsidRDefault="00CB749D" w:rsidP="00CB749D">
      <w:pPr>
        <w:keepNext/>
        <w:keepLines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CB749D" w:rsidRDefault="00CB749D" w:rsidP="00CB749D">
      <w:pPr>
        <w:keepNext/>
        <w:keepLines/>
        <w:tabs>
          <w:tab w:val="left" w:pos="284"/>
        </w:tabs>
        <w:spacing w:after="0" w:line="240" w:lineRule="auto"/>
        <w:ind w:left="72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49D" w:rsidRDefault="00CB749D" w:rsidP="00CB749D">
      <w:pPr>
        <w:keepNext/>
        <w:keepLines/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Отве</w:t>
      </w:r>
      <w:r w:rsidRPr="001C7B09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r w:rsidRPr="001C7B09">
        <w:rPr>
          <w:rFonts w:ascii="Times New Roman" w:eastAsia="Times New Roman" w:hAnsi="Times New Roman"/>
          <w:bCs/>
          <w:sz w:val="28"/>
          <w:szCs w:val="28"/>
          <w:lang w:eastAsia="ru-RU"/>
        </w:rPr>
        <w:t>венным за выполнение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 подпрограмм муниципальной программ является Комитет </w:t>
      </w:r>
      <w:r w:rsidR="008428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образованию Администрации городского округа Щёлково.</w:t>
      </w:r>
    </w:p>
    <w:p w:rsidR="00CB749D" w:rsidRPr="001C7B09" w:rsidRDefault="00CB749D" w:rsidP="00CB749D">
      <w:pPr>
        <w:keepNext/>
        <w:keepLines/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7B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B749D" w:rsidRDefault="00CB749D" w:rsidP="00CB749D">
      <w:pPr>
        <w:keepNext/>
        <w:keepLines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1E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Состав, форма и сроки представления отчётности о ходе реализации Программы</w:t>
      </w:r>
    </w:p>
    <w:p w:rsidR="00CB749D" w:rsidRPr="001E5326" w:rsidRDefault="00CB749D" w:rsidP="00CB749D">
      <w:pPr>
        <w:keepNext/>
        <w:keepLines/>
        <w:tabs>
          <w:tab w:val="left" w:pos="284"/>
        </w:tabs>
        <w:spacing w:after="0" w:line="240" w:lineRule="auto"/>
        <w:ind w:left="72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49D" w:rsidRPr="00E40E5F" w:rsidRDefault="00CB749D" w:rsidP="00CB7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  <w:lang w:eastAsia="ru-RU"/>
        </w:rPr>
      </w:pPr>
      <w:r>
        <w:rPr>
          <w:rFonts w:ascii="Times New Roman" w:eastAsia="HiddenHorzOCR" w:hAnsi="Times New Roman"/>
          <w:sz w:val="28"/>
          <w:szCs w:val="28"/>
          <w:lang w:eastAsia="ru-RU"/>
        </w:rPr>
        <w:t>Отчётность о ходе реализации муниципальной п</w:t>
      </w:r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>рограммы Комите</w:t>
      </w:r>
      <w:r w:rsidR="008428AF">
        <w:rPr>
          <w:rFonts w:ascii="Times New Roman" w:eastAsia="HiddenHorzOCR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по образованию Администрации </w:t>
      </w:r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 xml:space="preserve">городского округа Щёлково </w:t>
      </w:r>
      <w:proofErr w:type="gramStart"/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 xml:space="preserve">представляет </w:t>
      </w:r>
      <w:r w:rsidR="008428AF"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>по</w:t>
      </w:r>
      <w:proofErr w:type="gramEnd"/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 xml:space="preserve"> формам и в сроки, в соответствии с Порядком разработки и реализа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ции муниципальных программ </w:t>
      </w:r>
      <w:r w:rsidRPr="00E40E5F">
        <w:rPr>
          <w:rFonts w:ascii="Times New Roman" w:eastAsia="HiddenHorzOCR" w:hAnsi="Times New Roman"/>
          <w:sz w:val="28"/>
          <w:szCs w:val="28"/>
          <w:lang w:eastAsia="ru-RU"/>
        </w:rPr>
        <w:t xml:space="preserve">городского округа Щёлково, утверждённым постановлением Администрации городского округа Щёлково </w:t>
      </w:r>
      <w:r w:rsidR="008428AF">
        <w:rPr>
          <w:rFonts w:ascii="Times New Roman" w:eastAsia="HiddenHorzOCR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от 31.10.2023  № 4047</w:t>
      </w:r>
      <w:r w:rsidRPr="00E40E5F">
        <w:rPr>
          <w:rFonts w:ascii="Times New Roman" w:hAnsi="Times New Roman"/>
          <w:sz w:val="28"/>
          <w:szCs w:val="28"/>
        </w:rPr>
        <w:t>.</w:t>
      </w:r>
    </w:p>
    <w:p w:rsidR="00CB749D" w:rsidRPr="00E40E5F" w:rsidRDefault="00CB749D" w:rsidP="00CB749D">
      <w:pPr>
        <w:pStyle w:val="ConsPlusNormal"/>
        <w:ind w:firstLine="0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3370"/>
        <w:gridCol w:w="1763"/>
        <w:gridCol w:w="1148"/>
        <w:gridCol w:w="924"/>
        <w:gridCol w:w="851"/>
        <w:gridCol w:w="708"/>
        <w:gridCol w:w="709"/>
        <w:gridCol w:w="741"/>
        <w:gridCol w:w="775"/>
        <w:gridCol w:w="775"/>
        <w:gridCol w:w="1926"/>
      </w:tblGrid>
      <w:tr w:rsidR="00BC2B5A" w:rsidRPr="00BC2B5A" w:rsidTr="00AF671B">
        <w:trPr>
          <w:trHeight w:val="375"/>
        </w:trPr>
        <w:tc>
          <w:tcPr>
            <w:tcW w:w="14560" w:type="dxa"/>
            <w:gridSpan w:val="12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L21"/>
            <w:r w:rsidRPr="00BC2B5A">
              <w:rPr>
                <w:rFonts w:ascii="Times New Roman" w:hAnsi="Times New Roman"/>
                <w:sz w:val="24"/>
                <w:szCs w:val="24"/>
              </w:rPr>
              <w:t>4. Целевые показатели муниципальной программы «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Образование»   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End w:id="0"/>
          </w:p>
        </w:tc>
      </w:tr>
      <w:tr w:rsidR="00BC2B5A" w:rsidRPr="00BC2B5A" w:rsidTr="00AF671B">
        <w:trPr>
          <w:trHeight w:val="375"/>
        </w:trPr>
        <w:tc>
          <w:tcPr>
            <w:tcW w:w="870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№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70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63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148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24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559" w:type="dxa"/>
            <w:gridSpan w:val="6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26" w:type="dxa"/>
            <w:vMerge w:val="restart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BC2B5A" w:rsidRPr="00BC2B5A" w:rsidTr="00AF671B">
        <w:trPr>
          <w:trHeight w:val="2055"/>
        </w:trPr>
        <w:tc>
          <w:tcPr>
            <w:tcW w:w="870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0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4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926" w:type="dxa"/>
            <w:vMerge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5A" w:rsidRPr="00BC2B5A" w:rsidTr="00AF671B">
        <w:trPr>
          <w:trHeight w:val="375"/>
        </w:trPr>
        <w:tc>
          <w:tcPr>
            <w:tcW w:w="8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2B5A" w:rsidRPr="00BC2B5A" w:rsidTr="00AF671B">
        <w:trPr>
          <w:trHeight w:val="630"/>
        </w:trPr>
        <w:tc>
          <w:tcPr>
            <w:tcW w:w="8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0" w:type="dxa"/>
            <w:gridSpan w:val="11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Подпрограмма I «Общее образование»</w:t>
            </w:r>
          </w:p>
        </w:tc>
      </w:tr>
      <w:tr w:rsidR="00BC2B5A" w:rsidRPr="00BC2B5A" w:rsidTr="00BC2B5A">
        <w:trPr>
          <w:trHeight w:val="2284"/>
        </w:trPr>
        <w:tc>
          <w:tcPr>
            <w:tcW w:w="8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763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Обращение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Губернатора  </w:t>
            </w:r>
            <w:proofErr w:type="spellStart"/>
            <w:r w:rsidRPr="00BC2B5A">
              <w:rPr>
                <w:rFonts w:ascii="Times New Roman" w:hAnsi="Times New Roman"/>
                <w:sz w:val="24"/>
                <w:szCs w:val="24"/>
              </w:rPr>
              <w:t>Москрвской</w:t>
            </w:r>
            <w:proofErr w:type="spellEnd"/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области,     приоритетный показатель</w:t>
            </w:r>
          </w:p>
        </w:tc>
        <w:tc>
          <w:tcPr>
            <w:tcW w:w="114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924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09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4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926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01.17,01.18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>,  01.19, 02.13, 02.14 подпрограмма I "Общее образование"</w:t>
            </w:r>
          </w:p>
        </w:tc>
      </w:tr>
      <w:tr w:rsidR="00BC2B5A" w:rsidRPr="00BC2B5A" w:rsidTr="00AF671B">
        <w:trPr>
          <w:trHeight w:val="2025"/>
        </w:trPr>
        <w:tc>
          <w:tcPr>
            <w:tcW w:w="8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0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3" w:type="dxa"/>
            <w:hideMark/>
          </w:tcPr>
          <w:p w:rsid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Федерации, приоритетный показатель </w:t>
            </w:r>
          </w:p>
          <w:p w:rsidR="00A70A56" w:rsidRDefault="00A70A56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Default="00A70A56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Pr="00BC2B5A" w:rsidRDefault="00A70A56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1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26" w:type="dxa"/>
            <w:hideMark/>
          </w:tcPr>
          <w:p w:rsidR="00BC2B5A" w:rsidRPr="00BC2B5A" w:rsidRDefault="00BC2B5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01,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07,  01.30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подпрограмма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I "Общее образование"</w:t>
            </w:r>
          </w:p>
        </w:tc>
      </w:tr>
      <w:tr w:rsidR="00A70A56" w:rsidRPr="00BC2B5A" w:rsidTr="00A70A56">
        <w:trPr>
          <w:trHeight w:val="551"/>
        </w:trPr>
        <w:tc>
          <w:tcPr>
            <w:tcW w:w="8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0A56" w:rsidRPr="00BC2B5A" w:rsidTr="00A70A56">
        <w:trPr>
          <w:trHeight w:val="1694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приоритетный показатель 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Мероприятие 01,20 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подпрограмма I "Общее образование"</w:t>
            </w:r>
          </w:p>
        </w:tc>
      </w:tr>
      <w:tr w:rsidR="00A70A56" w:rsidRPr="00BC2B5A" w:rsidTr="00AF671B">
        <w:trPr>
          <w:trHeight w:val="202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763" w:type="dxa"/>
            <w:hideMark/>
          </w:tcPr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Федерации, приоритетный отраслевой показатель </w:t>
            </w:r>
          </w:p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01,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07,  01.30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подпрограмма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I "Общее образование"</w:t>
            </w:r>
          </w:p>
        </w:tc>
      </w:tr>
      <w:tr w:rsidR="00A70A56" w:rsidRPr="00BC2B5A" w:rsidTr="00AF671B">
        <w:trPr>
          <w:trHeight w:val="2340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Федерации,   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  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01.07, 01.08, 01.10, 01.11, 01.20, 01.25, 01.28, Ю6.2, Ю6.4, Ю6.7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подпрограмма I "Общее образование"</w:t>
            </w:r>
          </w:p>
        </w:tc>
      </w:tr>
      <w:tr w:rsidR="00A70A56" w:rsidRPr="00BC2B5A" w:rsidTr="00A70A56">
        <w:trPr>
          <w:trHeight w:val="693"/>
        </w:trPr>
        <w:tc>
          <w:tcPr>
            <w:tcW w:w="8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0A56" w:rsidRPr="00BC2B5A" w:rsidTr="00AF671B">
        <w:trPr>
          <w:trHeight w:val="298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Федерации,   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  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118,2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01.07, 01.08, 0110, 01.11, 0120, 01.21, 01,23, 0125, 01,27, 01 28, 04.03, Ю6.2, Ю6.4, Ю6.7 подпрограмма I "Общее образование"</w:t>
            </w:r>
          </w:p>
        </w:tc>
      </w:tr>
      <w:tr w:rsidR="00A70A56" w:rsidRPr="00BC2B5A" w:rsidTr="00AF671B">
        <w:trPr>
          <w:trHeight w:val="280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Соглашение с ФОИВ, 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01.29,   02.08, 02.18 подпрограмма I "Общее образование"</w:t>
            </w:r>
          </w:p>
        </w:tc>
      </w:tr>
      <w:tr w:rsidR="00A70A56" w:rsidRPr="00BC2B5A" w:rsidTr="00A70A56">
        <w:trPr>
          <w:trHeight w:val="551"/>
        </w:trPr>
        <w:tc>
          <w:tcPr>
            <w:tcW w:w="8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0A56" w:rsidRPr="00BC2B5A" w:rsidTr="00AF671B">
        <w:trPr>
          <w:trHeight w:val="217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1.8. 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BC2B5A">
              <w:rPr>
                <w:rFonts w:ascii="Times New Roman" w:hAnsi="Times New Roman"/>
                <w:sz w:val="24"/>
                <w:szCs w:val="24"/>
              </w:rPr>
              <w:t>высокобалльников</w:t>
            </w:r>
            <w:proofErr w:type="spell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приоритетный  показатель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          10,3   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12,0  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15,55 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12,0 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12,0  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Мероприятие 04.03 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.подпрограмма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I "Общее образование"</w:t>
            </w:r>
          </w:p>
        </w:tc>
      </w:tr>
      <w:tr w:rsidR="00A70A56" w:rsidRPr="00BC2B5A" w:rsidTr="00701C0B">
        <w:trPr>
          <w:trHeight w:val="298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370" w:type="dxa"/>
            <w:hideMark/>
          </w:tcPr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Соглашение с ФОИВ по федеральному проекту «Современная школа»,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24" w:type="dxa"/>
            <w:hideMark/>
          </w:tcPr>
          <w:p w:rsidR="00A70A56" w:rsidRPr="00BC2B5A" w:rsidRDefault="00A70A56" w:rsidP="0070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01.22, 09.01 подпрограмма I "Общее образование"</w:t>
            </w:r>
          </w:p>
        </w:tc>
      </w:tr>
      <w:tr w:rsidR="00A70A56" w:rsidRPr="00BC2B5A" w:rsidTr="00A70A56">
        <w:trPr>
          <w:trHeight w:val="835"/>
        </w:trPr>
        <w:tc>
          <w:tcPr>
            <w:tcW w:w="8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0A56" w:rsidRPr="00BC2B5A" w:rsidTr="00AF671B">
        <w:trPr>
          <w:trHeight w:val="238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370" w:type="dxa"/>
            <w:hideMark/>
          </w:tcPr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Доля советников директоров по воспитанию                                          и взаимодействию с детскими общественными объединениями, получивших соответствующие ежемесячные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выплаты  денежного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вознаграждения</w:t>
            </w: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Соглашение с 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ФОИВ  по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Федеральному проекту "Педагоги и наставники",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         100,0   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100,0  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100,0 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100,0  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100,0   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Ю6.2</w:t>
            </w:r>
            <w:proofErr w:type="gramStart"/>
            <w:r w:rsidRPr="00BC2B5A">
              <w:rPr>
                <w:rFonts w:ascii="Times New Roman" w:hAnsi="Times New Roman"/>
                <w:sz w:val="24"/>
                <w:szCs w:val="24"/>
              </w:rPr>
              <w:t>,  Ю6.07</w:t>
            </w:r>
            <w:proofErr w:type="gramEnd"/>
            <w:r w:rsidRPr="00BC2B5A">
              <w:rPr>
                <w:rFonts w:ascii="Times New Roman" w:hAnsi="Times New Roman"/>
                <w:sz w:val="24"/>
                <w:szCs w:val="24"/>
              </w:rPr>
              <w:t>. "Общее образование"</w:t>
            </w:r>
          </w:p>
        </w:tc>
      </w:tr>
      <w:tr w:rsidR="00A70A56" w:rsidRPr="00BC2B5A" w:rsidTr="00701C0B">
        <w:trPr>
          <w:trHeight w:val="2756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1.11.</w:t>
            </w: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hideMark/>
          </w:tcPr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Соглашение с ФОИВ по федеральному проекту "Современная школа",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24" w:type="dxa"/>
            <w:hideMark/>
          </w:tcPr>
          <w:p w:rsidR="00A70A56" w:rsidRPr="00BC2B5A" w:rsidRDefault="00A70A56" w:rsidP="0070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noWrap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     1   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br/>
              <w:t>01.02, 01.03, 01.22, 02.1, 02.02 подпрограмма I "Общее образование"</w:t>
            </w:r>
          </w:p>
        </w:tc>
      </w:tr>
      <w:tr w:rsidR="00A70A56" w:rsidRPr="00BC2B5A" w:rsidTr="00AF671B">
        <w:trPr>
          <w:trHeight w:val="37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0" w:type="dxa"/>
            <w:gridSpan w:val="11"/>
            <w:hideMark/>
          </w:tcPr>
          <w:p w:rsidR="00A70A56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A56" w:rsidRPr="00BC2B5A" w:rsidTr="00AF671B">
        <w:trPr>
          <w:trHeight w:val="4995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 xml:space="preserve">Мероприятие 01.25 подпрограмма I "Общее образование"                                 02.01, 02.02, 02.03, 02.04, 02.07, 03.05, 04.02. 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подпрограмма II "Дополнительное образование, воспитание и </w:t>
            </w:r>
            <w:proofErr w:type="spellStart"/>
            <w:r w:rsidRPr="00BC2B5A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социальное сопровождение детей"</w:t>
            </w:r>
          </w:p>
        </w:tc>
      </w:tr>
      <w:tr w:rsidR="00A70A56" w:rsidRPr="00BC2B5A" w:rsidTr="00AF671B">
        <w:trPr>
          <w:trHeight w:val="3210"/>
        </w:trPr>
        <w:tc>
          <w:tcPr>
            <w:tcW w:w="8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70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3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4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24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8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9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741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84,76</w:t>
            </w:r>
          </w:p>
        </w:tc>
        <w:tc>
          <w:tcPr>
            <w:tcW w:w="775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85,06</w:t>
            </w:r>
          </w:p>
        </w:tc>
        <w:tc>
          <w:tcPr>
            <w:tcW w:w="1926" w:type="dxa"/>
            <w:hideMark/>
          </w:tcPr>
          <w:p w:rsidR="00A70A56" w:rsidRPr="00BC2B5A" w:rsidRDefault="00A70A56" w:rsidP="00A70A56">
            <w:pPr>
              <w:rPr>
                <w:rFonts w:ascii="Times New Roman" w:hAnsi="Times New Roman"/>
                <w:sz w:val="24"/>
                <w:szCs w:val="24"/>
              </w:rPr>
            </w:pPr>
            <w:r w:rsidRPr="00BC2B5A">
              <w:rPr>
                <w:rFonts w:ascii="Times New Roman" w:hAnsi="Times New Roman"/>
                <w:sz w:val="24"/>
                <w:szCs w:val="24"/>
              </w:rPr>
              <w:t>Мероприятие 02.04</w:t>
            </w:r>
            <w:r w:rsidRPr="00BC2B5A">
              <w:rPr>
                <w:rFonts w:ascii="Times New Roman" w:hAnsi="Times New Roman"/>
                <w:sz w:val="24"/>
                <w:szCs w:val="24"/>
              </w:rPr>
              <w:br w:type="page"/>
              <w:t xml:space="preserve">подпрограмма II "Дополнительное образование, воспитание и </w:t>
            </w:r>
            <w:proofErr w:type="spellStart"/>
            <w:r w:rsidRPr="00BC2B5A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BC2B5A">
              <w:rPr>
                <w:rFonts w:ascii="Times New Roman" w:hAnsi="Times New Roman"/>
                <w:sz w:val="24"/>
                <w:szCs w:val="24"/>
              </w:rPr>
              <w:t xml:space="preserve"> - социальное сопровождение детей"</w:t>
            </w:r>
          </w:p>
        </w:tc>
      </w:tr>
    </w:tbl>
    <w:p w:rsidR="00BC2B5A" w:rsidRPr="00BC2B5A" w:rsidRDefault="00BC2B5A" w:rsidP="00BC2B5A">
      <w:pPr>
        <w:rPr>
          <w:rFonts w:ascii="Times New Roman" w:hAnsi="Times New Roman"/>
          <w:sz w:val="24"/>
          <w:szCs w:val="24"/>
        </w:rPr>
      </w:pPr>
    </w:p>
    <w:p w:rsidR="007D617A" w:rsidRDefault="007D617A" w:rsidP="007D617A">
      <w:pPr>
        <w:spacing w:after="0"/>
        <w:ind w:left="10375" w:firstLine="245"/>
        <w:rPr>
          <w:rFonts w:ascii="Times New Roman" w:hAnsi="Times New Roman"/>
          <w:sz w:val="24"/>
          <w:szCs w:val="24"/>
        </w:rPr>
      </w:pPr>
      <w:r w:rsidRPr="00030BF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030BF2">
        <w:rPr>
          <w:rFonts w:ascii="Times New Roman" w:hAnsi="Times New Roman"/>
          <w:sz w:val="24"/>
          <w:szCs w:val="24"/>
        </w:rPr>
        <w:t xml:space="preserve"> к Порядку</w:t>
      </w:r>
    </w:p>
    <w:p w:rsidR="007D617A" w:rsidRDefault="007D617A" w:rsidP="007D617A">
      <w:pPr>
        <w:spacing w:after="0"/>
        <w:ind w:left="10375" w:firstLine="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1</w:t>
      </w:r>
      <w:r w:rsidRPr="00030BF2">
        <w:rPr>
          <w:rFonts w:ascii="Times New Roman" w:hAnsi="Times New Roman"/>
          <w:sz w:val="24"/>
          <w:szCs w:val="24"/>
        </w:rPr>
        <w:t xml:space="preserve"> </w:t>
      </w:r>
    </w:p>
    <w:p w:rsidR="0051727B" w:rsidRPr="00030BF2" w:rsidRDefault="0051727B" w:rsidP="007D617A">
      <w:pPr>
        <w:spacing w:after="0"/>
        <w:ind w:left="10375" w:firstLine="245"/>
        <w:rPr>
          <w:rFonts w:ascii="Times New Roman" w:hAnsi="Times New Roman"/>
          <w:sz w:val="24"/>
          <w:szCs w:val="24"/>
        </w:rPr>
      </w:pPr>
    </w:p>
    <w:p w:rsidR="007D617A" w:rsidRPr="00030BF2" w:rsidRDefault="007D617A" w:rsidP="007D617A">
      <w:pPr>
        <w:jc w:val="center"/>
        <w:rPr>
          <w:rFonts w:ascii="Times New Roman" w:hAnsi="Times New Roman"/>
          <w:sz w:val="24"/>
          <w:szCs w:val="24"/>
        </w:rPr>
      </w:pPr>
      <w:r w:rsidRPr="00030BF2">
        <w:rPr>
          <w:rFonts w:ascii="Times New Roman" w:hAnsi="Times New Roman"/>
          <w:b/>
          <w:sz w:val="24"/>
          <w:szCs w:val="24"/>
        </w:rPr>
        <w:t>Методика расчета значений целевых показателей муниципальной программы городского округа Щёлково «Образование</w:t>
      </w:r>
      <w:r w:rsidRPr="00030BF2">
        <w:rPr>
          <w:rFonts w:ascii="Times New Roman" w:hAnsi="Times New Roman"/>
          <w:sz w:val="24"/>
          <w:szCs w:val="24"/>
        </w:rPr>
        <w:t xml:space="preserve">» </w:t>
      </w:r>
    </w:p>
    <w:p w:rsidR="007D617A" w:rsidRPr="00030BF2" w:rsidRDefault="007D617A" w:rsidP="007D617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316"/>
        <w:gridCol w:w="1811"/>
        <w:gridCol w:w="1177"/>
        <w:gridCol w:w="4919"/>
        <w:gridCol w:w="1842"/>
        <w:gridCol w:w="1560"/>
      </w:tblGrid>
      <w:tr w:rsidR="007D617A" w:rsidRPr="00030BF2" w:rsidTr="00AF671B">
        <w:trPr>
          <w:tblHeader/>
        </w:trPr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Наименование целевого показателя 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Тип целевого показателя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Порядок 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расчета целевого п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оказателя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Источники получения информация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Периодичность предоставления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81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Обращение Губернатора Московской области</w:t>
            </w:r>
          </w:p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приоритетный  показатель</w:t>
            </w:r>
            <w:proofErr w:type="gramEnd"/>
          </w:p>
        </w:tc>
        <w:tc>
          <w:tcPr>
            <w:tcW w:w="1177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4919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:rsidR="007D617A" w:rsidRPr="00B1055F" w:rsidRDefault="007D617A" w:rsidP="00AF671B">
            <w:pPr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АГОЩ 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Указ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Президента Российской Федерации,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приоритетный  показатель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= З(</w:t>
            </w: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 З(о) х 100, где:</w:t>
            </w:r>
          </w:p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З(</w:t>
            </w: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7D617A" w:rsidRPr="00030BF2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З(о)– среднемесячная заработная плата в сфере общего образования в Московской области;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Данные государственной статистики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Доступность </w:t>
            </w:r>
            <w:r w:rsidRPr="00063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дошкольного образования для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063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возрасте от трех до семи лет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 = Ч</w:t>
            </w:r>
            <w:r w:rsidRPr="00030BF2">
              <w:rPr>
                <w:rFonts w:ascii="Times New Roman" w:hAnsi="Times New Roman"/>
                <w:sz w:val="24"/>
                <w:szCs w:val="24"/>
                <w:vertAlign w:val="subscript"/>
              </w:rPr>
              <w:t>(2м-3л)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/ (Ч</w:t>
            </w:r>
            <w:r w:rsidRPr="00030BF2">
              <w:rPr>
                <w:rFonts w:ascii="Times New Roman" w:hAnsi="Times New Roman"/>
                <w:sz w:val="24"/>
                <w:szCs w:val="24"/>
                <w:vertAlign w:val="subscript"/>
              </w:rPr>
              <w:t>(2м-3л)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+ Ч</w:t>
            </w:r>
            <w:r w:rsidRPr="00030BF2">
              <w:rPr>
                <w:rFonts w:ascii="Times New Roman" w:hAnsi="Times New Roman"/>
                <w:sz w:val="24"/>
                <w:szCs w:val="24"/>
                <w:vertAlign w:val="subscript"/>
              </w:rPr>
              <w:t>(учет)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) х 100, где:</w:t>
            </w:r>
          </w:p>
          <w:p w:rsidR="007D617A" w:rsidRPr="00030BF2" w:rsidRDefault="007D617A" w:rsidP="00AF67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 – планируемый показатель;</w:t>
            </w:r>
          </w:p>
          <w:p w:rsidR="007D617A" w:rsidRPr="00030BF2" w:rsidRDefault="007D617A" w:rsidP="00AF67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Ч</w:t>
            </w:r>
            <w:r w:rsidRPr="00030BF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(2м-3л)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– численность детей в возрасте от 3 до 7 лет, которым предоставлена возможность получать услугу дошкольного образования;</w:t>
            </w:r>
          </w:p>
          <w:p w:rsidR="007D617A" w:rsidRPr="00030BF2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Ч</w:t>
            </w:r>
            <w:r w:rsidRPr="00030BF2">
              <w:rPr>
                <w:rFonts w:ascii="Times New Roman" w:hAnsi="Times New Roman"/>
                <w:sz w:val="24"/>
                <w:szCs w:val="24"/>
                <w:vertAlign w:val="subscript"/>
              </w:rPr>
              <w:t>(учет)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– численность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>детей  в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возрасте от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до 7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По данным ЕИСДОУ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E6E">
              <w:rPr>
                <w:rFonts w:ascii="Times New Roman" w:hAnsi="Times New Roman"/>
                <w:sz w:val="24"/>
                <w:szCs w:val="24"/>
              </w:rPr>
              <w:t>приоритетный показател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19" w:type="dxa"/>
          </w:tcPr>
          <w:p w:rsidR="007D617A" w:rsidRPr="00034E6E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 = (</w:t>
            </w:r>
            <w:proofErr w:type="spellStart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Чдо</w:t>
            </w:r>
            <w:proofErr w:type="spellEnd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(</w:t>
            </w:r>
            <w:proofErr w:type="spellStart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Чдо</w:t>
            </w:r>
            <w:proofErr w:type="spellEnd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Чду</w:t>
            </w:r>
            <w:proofErr w:type="spellEnd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)) x 100%, где:</w:t>
            </w:r>
          </w:p>
          <w:p w:rsidR="007D617A" w:rsidRPr="00034E6E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Чдо</w:t>
            </w:r>
            <w:proofErr w:type="spellEnd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  <w:p w:rsidR="007D617A" w:rsidRPr="00B1055F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Чду</w:t>
            </w:r>
            <w:proofErr w:type="spellEnd"/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4E6E">
              <w:rPr>
                <w:rFonts w:ascii="Times New Roman" w:hAnsi="Times New Roman"/>
                <w:sz w:val="24"/>
                <w:szCs w:val="24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1560" w:type="dxa"/>
          </w:tcPr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17A" w:rsidRPr="00034E6E" w:rsidRDefault="007D617A" w:rsidP="00AF6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6" w:type="dxa"/>
          </w:tcPr>
          <w:p w:rsidR="007D617A" w:rsidRPr="00F650CC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Указ П</w:t>
            </w:r>
            <w:r>
              <w:rPr>
                <w:rFonts w:ascii="Times New Roman" w:hAnsi="Times New Roman"/>
                <w:sz w:val="24"/>
                <w:szCs w:val="24"/>
              </w:rPr>
              <w:t>резидента Российской Федерации, 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034E6E" w:rsidRDefault="007D617A" w:rsidP="00AF671B">
            <w:pPr>
              <w:spacing w:after="0"/>
              <w:rPr>
                <w:rFonts w:ascii="Times New Roman" w:hAnsi="Times New Roman"/>
              </w:rPr>
            </w:pPr>
            <w:r w:rsidRPr="00034E6E">
              <w:rPr>
                <w:rFonts w:ascii="Times New Roman" w:hAnsi="Times New Roman"/>
              </w:rPr>
              <w:t>П= Ч(0-3) / (Ч(0-3) + Ч(очередь)) х 100, где:</w:t>
            </w:r>
          </w:p>
          <w:p w:rsidR="007D617A" w:rsidRPr="00034E6E" w:rsidRDefault="007D617A" w:rsidP="00AF671B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34E6E">
              <w:rPr>
                <w:rFonts w:ascii="Times New Roman" w:hAnsi="Times New Roman"/>
              </w:rPr>
              <w:t>П – планируемый показатель;</w:t>
            </w:r>
          </w:p>
          <w:p w:rsidR="007D617A" w:rsidRPr="00034E6E" w:rsidRDefault="007D617A" w:rsidP="00AF671B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34E6E">
              <w:rPr>
                <w:rFonts w:ascii="Times New Roman" w:hAnsi="Times New Roman"/>
              </w:rPr>
              <w:t>Ч(0-3) – численность детей в возрасте от 2 месяцев до 3 лет, получающих дошкольное образование в текущем году;</w:t>
            </w:r>
          </w:p>
          <w:p w:rsidR="007D617A" w:rsidRPr="00034E6E" w:rsidRDefault="007D617A" w:rsidP="00AF671B">
            <w:pPr>
              <w:spacing w:after="0"/>
              <w:ind w:firstLine="708"/>
            </w:pPr>
            <w:r w:rsidRPr="00034E6E">
              <w:rPr>
                <w:rFonts w:ascii="Times New Roman" w:hAnsi="Times New Roman"/>
              </w:rPr>
              <w:t>Ч(очередь) – численность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316" w:type="dxa"/>
          </w:tcPr>
          <w:p w:rsidR="007D617A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  <w:p w:rsidR="007D617A" w:rsidRPr="008334AA" w:rsidRDefault="007D617A" w:rsidP="00AF671B"/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Указ П</w:t>
            </w:r>
            <w:r>
              <w:rPr>
                <w:rFonts w:ascii="Times New Roman" w:hAnsi="Times New Roman"/>
                <w:sz w:val="24"/>
                <w:szCs w:val="24"/>
              </w:rPr>
              <w:t>резидента Российской Федерации, 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F650CC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=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З(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100%, </w:t>
            </w:r>
          </w:p>
          <w:p w:rsidR="007D617A" w:rsidRPr="00F650CC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где:</w:t>
            </w:r>
          </w:p>
          <w:p w:rsidR="007D617A" w:rsidRPr="00F650CC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7D617A" w:rsidRPr="00F650CC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Зпш</w:t>
            </w:r>
            <w:proofErr w:type="spellEnd"/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7D617A" w:rsidRPr="00B1055F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З(</w:t>
            </w:r>
            <w:proofErr w:type="spellStart"/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  <w:r w:rsidRPr="00F65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– среднемесячный доход от трудовой деятельности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F650CC">
              <w:rPr>
                <w:rFonts w:ascii="Times New Roman" w:hAnsi="Times New Roman"/>
                <w:sz w:val="24"/>
                <w:szCs w:val="24"/>
              </w:rPr>
              <w:t>Данные формы ФСН № ЗП-образование, утвержденной приказом Росстата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16" w:type="dxa"/>
          </w:tcPr>
          <w:p w:rsidR="007D617A" w:rsidRPr="00F650CC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4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</w:t>
            </w:r>
          </w:p>
        </w:tc>
        <w:tc>
          <w:tcPr>
            <w:tcW w:w="1811" w:type="dxa"/>
          </w:tcPr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17A" w:rsidRPr="00B17B47" w:rsidRDefault="007D617A" w:rsidP="00AF6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47">
              <w:rPr>
                <w:rFonts w:ascii="Times New Roman" w:hAnsi="Times New Roman"/>
                <w:sz w:val="24"/>
                <w:szCs w:val="24"/>
              </w:rPr>
              <w:t>Соглашение с ФОИВ,</w:t>
            </w:r>
          </w:p>
        </w:tc>
        <w:tc>
          <w:tcPr>
            <w:tcW w:w="1177" w:type="dxa"/>
          </w:tcPr>
          <w:p w:rsidR="007D617A" w:rsidRDefault="007D617A" w:rsidP="00AF671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617A" w:rsidRDefault="007D617A" w:rsidP="00AF671B">
            <w:pPr>
              <w:jc w:val="right"/>
              <w:rPr>
                <w:lang w:eastAsia="ru-RU"/>
              </w:rPr>
            </w:pPr>
          </w:p>
          <w:p w:rsidR="007D617A" w:rsidRPr="00B17B47" w:rsidRDefault="007D617A" w:rsidP="00AF671B">
            <w:pPr>
              <w:jc w:val="right"/>
              <w:rPr>
                <w:lang w:eastAsia="ru-RU"/>
              </w:rPr>
            </w:pPr>
          </w:p>
        </w:tc>
        <w:tc>
          <w:tcPr>
            <w:tcW w:w="4919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Р = </w:t>
            </w: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/Ч х 100%, где:</w:t>
            </w:r>
          </w:p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Р – значение показателя; </w:t>
            </w:r>
          </w:p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7D617A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b"/>
              <w:shd w:val="clear" w:color="auto" w:fill="auto"/>
              <w:jc w:val="left"/>
              <w:rPr>
                <w:sz w:val="24"/>
                <w:szCs w:val="24"/>
              </w:rPr>
            </w:pPr>
            <w:r w:rsidRPr="00030BF2">
              <w:rPr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316" w:type="dxa"/>
          </w:tcPr>
          <w:p w:rsidR="007D617A" w:rsidRPr="003635FA" w:rsidRDefault="007D617A" w:rsidP="00AF6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811" w:type="dxa"/>
          </w:tcPr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Приоритетный,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3635FA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ДВ=В/ВТГх100%,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где:  ДВ</w:t>
            </w:r>
            <w:proofErr w:type="gram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(выпускников текущего года) 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В= В1 + В2 +В3 – количество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, где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1  -</w:t>
            </w:r>
            <w:proofErr w:type="gram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или  165</w:t>
            </w:r>
            <w:proofErr w:type="gram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*  (по предметам, входящим в перечень для сдачи ЕГЭ);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предметам, входящим в перечень для сдачи ЕГЭ)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ВТГ= ВТГ1 + ВТГ2+ ВТГ</w:t>
            </w:r>
            <w:proofErr w:type="gram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3  –</w:t>
            </w:r>
            <w:proofErr w:type="gram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количество выпускников текущего года, сдававших ЕГЭ, где: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предметам, входящим в перечень для сдачи ЕГЭ</w:t>
            </w: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17A" w:rsidRPr="003635FA" w:rsidRDefault="007D617A" w:rsidP="00AF671B">
            <w:pPr>
              <w:tabs>
                <w:tab w:val="left" w:pos="1110"/>
              </w:tabs>
              <w:spacing w:after="0"/>
              <w:rPr>
                <w:lang w:eastAsia="ru-RU"/>
              </w:rPr>
            </w:pPr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приравнивается к 100 баллам ЕГЭ.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Комитет по образованию АГОЩ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29C">
              <w:rPr>
                <w:rFonts w:ascii="Times New Roman" w:hAnsi="Times New Roman" w:cs="Times New Roman"/>
                <w:sz w:val="24"/>
                <w:szCs w:val="24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811" w:type="dxa"/>
          </w:tcPr>
          <w:p w:rsidR="007D617A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6329C">
              <w:rPr>
                <w:rFonts w:ascii="Times New Roman" w:hAnsi="Times New Roman"/>
                <w:sz w:val="24"/>
                <w:szCs w:val="24"/>
              </w:rPr>
              <w:t>Соглашение с ФОИВ по федеральному проекту «Современная школа», 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данным Министерства образования Московской области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Данные Министерства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образования  МО</w:t>
            </w:r>
            <w:proofErr w:type="gramEnd"/>
          </w:p>
        </w:tc>
        <w:tc>
          <w:tcPr>
            <w:tcW w:w="1560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316" w:type="dxa"/>
          </w:tcPr>
          <w:p w:rsidR="007D617A" w:rsidRPr="0006329C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1">
              <w:rPr>
                <w:rFonts w:ascii="Times New Roman" w:hAnsi="Times New Roman" w:cs="Times New Roman"/>
                <w:sz w:val="24"/>
                <w:szCs w:val="24"/>
              </w:rPr>
              <w:t xml:space="preserve">Доля советников директоров по воспитанию                                          и взаимодействию с детскими общественными объединениями, получивших соответствующие ежемесячные </w:t>
            </w:r>
            <w:proofErr w:type="gramStart"/>
            <w:r w:rsidRPr="00C563D1">
              <w:rPr>
                <w:rFonts w:ascii="Times New Roman" w:hAnsi="Times New Roman" w:cs="Times New Roman"/>
                <w:sz w:val="24"/>
                <w:szCs w:val="24"/>
              </w:rPr>
              <w:t>выплаты  денежного</w:t>
            </w:r>
            <w:proofErr w:type="gramEnd"/>
            <w:r w:rsidRPr="00C563D1">
              <w:rPr>
                <w:rFonts w:ascii="Times New Roman" w:hAnsi="Times New Roman" w:cs="Times New Roman"/>
                <w:sz w:val="24"/>
                <w:szCs w:val="24"/>
              </w:rPr>
              <w:t xml:space="preserve"> вознаграждения</w:t>
            </w:r>
          </w:p>
        </w:tc>
        <w:tc>
          <w:tcPr>
            <w:tcW w:w="1811" w:type="dxa"/>
          </w:tcPr>
          <w:p w:rsidR="007D617A" w:rsidRPr="00C563D1" w:rsidRDefault="007D617A" w:rsidP="00AF67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D1">
              <w:rPr>
                <w:rFonts w:ascii="Times New Roman" w:hAnsi="Times New Roman"/>
                <w:sz w:val="24"/>
                <w:szCs w:val="24"/>
              </w:rPr>
              <w:t xml:space="preserve">Соглашение с </w:t>
            </w:r>
            <w:proofErr w:type="gramStart"/>
            <w:r w:rsidRPr="00C563D1">
              <w:rPr>
                <w:rFonts w:ascii="Times New Roman" w:hAnsi="Times New Roman"/>
                <w:sz w:val="24"/>
                <w:szCs w:val="24"/>
              </w:rPr>
              <w:t>ФОИВ  по</w:t>
            </w:r>
            <w:proofErr w:type="gramEnd"/>
            <w:r w:rsidRPr="00C563D1">
              <w:rPr>
                <w:rFonts w:ascii="Times New Roman" w:hAnsi="Times New Roman"/>
                <w:sz w:val="24"/>
                <w:szCs w:val="24"/>
              </w:rPr>
              <w:t xml:space="preserve"> Федеральному проекту "Педагоги и наставники", приоритетный показател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77" w:type="dxa"/>
          </w:tcPr>
          <w:p w:rsidR="007D617A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C563D1" w:rsidRDefault="007D617A" w:rsidP="00AF671B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C563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563D1">
              <w:rPr>
                <w:rFonts w:ascii="Times New Roman" w:hAnsi="Times New Roman"/>
                <w:sz w:val="24"/>
                <w:szCs w:val="24"/>
              </w:rPr>
              <w:t>Кохв</w:t>
            </w:r>
            <w:proofErr w:type="spellEnd"/>
            <w:r w:rsidRPr="00C563D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63D1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C563D1">
              <w:rPr>
                <w:rFonts w:ascii="Times New Roman" w:hAnsi="Times New Roman"/>
                <w:sz w:val="24"/>
                <w:szCs w:val="24"/>
              </w:rPr>
              <w:t>) x 100, где:</w:t>
            </w:r>
          </w:p>
          <w:p w:rsidR="007D617A" w:rsidRPr="00C563D1" w:rsidRDefault="007D617A" w:rsidP="00AF671B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3D1">
              <w:rPr>
                <w:rFonts w:ascii="Times New Roman" w:hAnsi="Times New Roman"/>
                <w:sz w:val="24"/>
                <w:szCs w:val="24"/>
              </w:rPr>
              <w:t>Кохв</w:t>
            </w:r>
            <w:proofErr w:type="spellEnd"/>
            <w:r w:rsidRPr="00C563D1">
              <w:rPr>
                <w:rFonts w:ascii="Times New Roman" w:hAnsi="Times New Roman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</w:t>
            </w:r>
            <w:r>
              <w:rPr>
                <w:rFonts w:ascii="Times New Roman" w:hAnsi="Times New Roman"/>
                <w:sz w:val="24"/>
                <w:szCs w:val="24"/>
              </w:rPr>
              <w:t>ственными объединениями, осущес</w:t>
            </w:r>
            <w:r w:rsidRPr="00C563D1">
              <w:rPr>
                <w:rFonts w:ascii="Times New Roman" w:hAnsi="Times New Roman"/>
                <w:sz w:val="24"/>
                <w:szCs w:val="24"/>
              </w:rPr>
              <w:t>твляющих работы в 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563D1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</w:p>
          <w:p w:rsidR="007D617A" w:rsidRPr="00C563D1" w:rsidRDefault="007D617A" w:rsidP="00AF671B">
            <w:pPr>
              <w:tabs>
                <w:tab w:val="left" w:pos="1305"/>
              </w:tabs>
            </w:pPr>
            <w:proofErr w:type="spellStart"/>
            <w:r w:rsidRPr="00C563D1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C563D1">
              <w:rPr>
                <w:rFonts w:ascii="Times New Roman" w:hAnsi="Times New Roman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</w:t>
            </w:r>
            <w:r w:rsidR="0051727B">
              <w:rPr>
                <w:rFonts w:ascii="Times New Roman" w:hAnsi="Times New Roman"/>
                <w:sz w:val="24"/>
                <w:szCs w:val="24"/>
              </w:rPr>
              <w:t>ственными объединениями, осущес</w:t>
            </w:r>
            <w:r w:rsidRPr="00C563D1">
              <w:rPr>
                <w:rFonts w:ascii="Times New Roman" w:hAnsi="Times New Roman"/>
                <w:sz w:val="24"/>
                <w:szCs w:val="24"/>
              </w:rPr>
              <w:t>твляющих работы в муниципальны</w:t>
            </w:r>
            <w:r w:rsidR="0051727B">
              <w:rPr>
                <w:rFonts w:ascii="Times New Roman" w:hAnsi="Times New Roman"/>
                <w:sz w:val="24"/>
                <w:szCs w:val="24"/>
              </w:rPr>
              <w:t>х</w:t>
            </w:r>
            <w:r w:rsidRPr="00C563D1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организациях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316" w:type="dxa"/>
          </w:tcPr>
          <w:p w:rsidR="007D617A" w:rsidRPr="00EB1CF8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направленностей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Соглашение с ФОИВ по 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проекту «Современная школа»,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данным Министерства образования Московской области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статистики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Указ П</w:t>
            </w:r>
            <w:r>
              <w:rPr>
                <w:rFonts w:ascii="Times New Roman" w:hAnsi="Times New Roman"/>
                <w:sz w:val="24"/>
                <w:szCs w:val="24"/>
              </w:rPr>
              <w:t>резидента Российской федерации, приоритетный показатель</w:t>
            </w:r>
          </w:p>
        </w:tc>
        <w:tc>
          <w:tcPr>
            <w:tcW w:w="1177" w:type="dxa"/>
          </w:tcPr>
          <w:p w:rsidR="007D617A" w:rsidRPr="00030BF2" w:rsidRDefault="007D617A" w:rsidP="00AF67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         %</w:t>
            </w:r>
          </w:p>
        </w:tc>
        <w:tc>
          <w:tcPr>
            <w:tcW w:w="4919" w:type="dxa"/>
          </w:tcPr>
          <w:p w:rsidR="007D617A" w:rsidRPr="00030BF2" w:rsidRDefault="007D617A" w:rsidP="00AF671B">
            <w:pPr>
              <w:spacing w:after="0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position w:val="-24"/>
                <w:sz w:val="24"/>
                <w:szCs w:val="24"/>
              </w:rPr>
              <w:object w:dxaOrig="1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27.75pt" o:ole="">
                  <v:imagedata r:id="rId8" o:title=""/>
                </v:shape>
                <o:OLEObject Type="Embed" ProgID="Equation.3" ShapeID="_x0000_i1025" DrawAspect="Content" ObjectID="_1833631368" r:id="rId9"/>
              </w:object>
            </w:r>
          </w:p>
          <w:p w:rsidR="007D617A" w:rsidRPr="00030BF2" w:rsidRDefault="007D617A" w:rsidP="00AF671B">
            <w:pPr>
              <w:spacing w:after="0"/>
              <w:ind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D617A" w:rsidRPr="00030BF2" w:rsidRDefault="007D617A" w:rsidP="00AF67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 – планируемый показатель;</w:t>
            </w:r>
          </w:p>
          <w:p w:rsidR="007D617A" w:rsidRPr="00030BF2" w:rsidRDefault="007D617A" w:rsidP="00AF67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ЗДОП – среднемесячная заработная плата педагогов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>муниципальных  организаций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образования;</w:t>
            </w:r>
          </w:p>
          <w:p w:rsidR="007D617A" w:rsidRPr="00030BF2" w:rsidRDefault="007D617A" w:rsidP="00AF67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ЗУ – среднемесячная заработная плата учителя в Московской области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Данные государственной статистики 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7D617A" w:rsidRPr="00030BF2" w:rsidTr="00AF671B">
        <w:tc>
          <w:tcPr>
            <w:tcW w:w="651" w:type="dxa"/>
          </w:tcPr>
          <w:p w:rsidR="007D617A" w:rsidRPr="00030BF2" w:rsidRDefault="007D617A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316" w:type="dxa"/>
          </w:tcPr>
          <w:p w:rsidR="007D617A" w:rsidRPr="00030BF2" w:rsidRDefault="007D617A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F8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811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Приоритетныйпоказатель</w:t>
            </w:r>
            <w:proofErr w:type="spellEnd"/>
          </w:p>
        </w:tc>
        <w:tc>
          <w:tcPr>
            <w:tcW w:w="1177" w:type="dxa"/>
          </w:tcPr>
          <w:p w:rsidR="007D617A" w:rsidRPr="00030BF2" w:rsidRDefault="007D617A" w:rsidP="00AF671B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19" w:type="dxa"/>
          </w:tcPr>
          <w:p w:rsidR="007D617A" w:rsidRPr="003635FA" w:rsidRDefault="007D617A" w:rsidP="00AF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5F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</w:rPr>
              <w:t>Чдоп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3635FA">
              <w:rPr>
                <w:rFonts w:ascii="Times New Roman" w:hAnsi="Times New Roman"/>
                <w:sz w:val="24"/>
                <w:szCs w:val="24"/>
              </w:rPr>
              <w:t>Чобщ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</w:rPr>
              <w:t>) x 100, где:</w:t>
            </w:r>
          </w:p>
          <w:p w:rsidR="007D617A" w:rsidRPr="003635FA" w:rsidRDefault="007D617A" w:rsidP="00AF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5FA">
              <w:rPr>
                <w:rFonts w:ascii="Times New Roman" w:hAnsi="Times New Roman"/>
                <w:sz w:val="24"/>
                <w:szCs w:val="24"/>
              </w:rPr>
              <w:t>Чдоп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7D617A" w:rsidRPr="00030BF2" w:rsidRDefault="007D617A" w:rsidP="00AF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5FA">
              <w:rPr>
                <w:rFonts w:ascii="Times New Roman" w:hAnsi="Times New Roman"/>
                <w:sz w:val="24"/>
                <w:szCs w:val="24"/>
              </w:rPr>
              <w:t>Чобщ</w:t>
            </w:r>
            <w:proofErr w:type="spellEnd"/>
            <w:r w:rsidRPr="003635FA">
              <w:rPr>
                <w:rFonts w:ascii="Times New Roman" w:hAnsi="Times New Roman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1842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1560" w:type="dxa"/>
          </w:tcPr>
          <w:p w:rsidR="007D617A" w:rsidRPr="00030BF2" w:rsidRDefault="007D617A" w:rsidP="00AF671B">
            <w:pPr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</w:tbl>
    <w:p w:rsidR="007D617A" w:rsidRPr="00030BF2" w:rsidRDefault="007D617A" w:rsidP="007D617A">
      <w:pPr>
        <w:rPr>
          <w:rFonts w:ascii="Times New Roman" w:hAnsi="Times New Roman"/>
          <w:sz w:val="24"/>
          <w:szCs w:val="24"/>
        </w:rPr>
      </w:pPr>
    </w:p>
    <w:p w:rsidR="0051727B" w:rsidRDefault="0051727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4132BB" w:rsidRDefault="004132BB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DE48DF" w:rsidRDefault="00DE48DF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  <w:r w:rsidRPr="00030BF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030BF2">
        <w:rPr>
          <w:rFonts w:ascii="Times New Roman" w:hAnsi="Times New Roman"/>
          <w:sz w:val="24"/>
          <w:szCs w:val="24"/>
        </w:rPr>
        <w:t xml:space="preserve"> к Порядку </w:t>
      </w:r>
    </w:p>
    <w:p w:rsidR="00DE48DF" w:rsidRDefault="00DE48DF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2</w:t>
      </w:r>
    </w:p>
    <w:p w:rsidR="00DE48DF" w:rsidRPr="00030BF2" w:rsidRDefault="00DE48DF" w:rsidP="00DE48DF">
      <w:pPr>
        <w:spacing w:after="0" w:line="240" w:lineRule="auto"/>
        <w:ind w:left="10375" w:firstLine="245"/>
        <w:rPr>
          <w:rFonts w:ascii="Times New Roman" w:hAnsi="Times New Roman"/>
          <w:sz w:val="24"/>
          <w:szCs w:val="24"/>
        </w:rPr>
      </w:pPr>
    </w:p>
    <w:p w:rsidR="00DE48DF" w:rsidRPr="00030BF2" w:rsidRDefault="00DE48DF" w:rsidP="00DE48DF">
      <w:pPr>
        <w:jc w:val="center"/>
        <w:rPr>
          <w:rFonts w:ascii="Times New Roman" w:hAnsi="Times New Roman"/>
          <w:sz w:val="24"/>
          <w:szCs w:val="24"/>
        </w:rPr>
      </w:pPr>
      <w:r w:rsidRPr="00030BF2">
        <w:rPr>
          <w:rFonts w:ascii="Times New Roman" w:hAnsi="Times New Roman"/>
          <w:b/>
          <w:sz w:val="24"/>
          <w:szCs w:val="24"/>
        </w:rPr>
        <w:t xml:space="preserve">Методика </w:t>
      </w:r>
      <w:r>
        <w:rPr>
          <w:rFonts w:ascii="Times New Roman" w:hAnsi="Times New Roman"/>
          <w:b/>
          <w:sz w:val="24"/>
          <w:szCs w:val="24"/>
        </w:rPr>
        <w:t xml:space="preserve">определения </w:t>
      </w:r>
      <w:r w:rsidRPr="00030BF2">
        <w:rPr>
          <w:rFonts w:ascii="Times New Roman" w:hAnsi="Times New Roman"/>
          <w:b/>
          <w:sz w:val="24"/>
          <w:szCs w:val="24"/>
        </w:rPr>
        <w:t xml:space="preserve">результатов выполнения мероприятий </w:t>
      </w:r>
      <w:r>
        <w:rPr>
          <w:rFonts w:ascii="Times New Roman" w:hAnsi="Times New Roman"/>
          <w:b/>
          <w:sz w:val="24"/>
          <w:szCs w:val="24"/>
        </w:rPr>
        <w:t xml:space="preserve">подпрограмм </w:t>
      </w:r>
      <w:r w:rsidRPr="00030BF2">
        <w:rPr>
          <w:rFonts w:ascii="Times New Roman" w:hAnsi="Times New Roman"/>
          <w:b/>
          <w:sz w:val="24"/>
          <w:szCs w:val="24"/>
        </w:rPr>
        <w:t>муниципальной программы городского округа Щёлково «Образование</w:t>
      </w:r>
      <w:r w:rsidRPr="00030BF2">
        <w:rPr>
          <w:rFonts w:ascii="Times New Roman" w:hAnsi="Times New Roman"/>
          <w:sz w:val="24"/>
          <w:szCs w:val="24"/>
        </w:rPr>
        <w:t xml:space="preserve">» </w:t>
      </w:r>
    </w:p>
    <w:p w:rsidR="00DE48DF" w:rsidRPr="00030BF2" w:rsidRDefault="00DE48DF" w:rsidP="00DE48DF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48DF" w:rsidRPr="00030BF2" w:rsidRDefault="00DE48DF" w:rsidP="00DE48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292"/>
        <w:gridCol w:w="4678"/>
        <w:gridCol w:w="1985"/>
        <w:gridCol w:w="5103"/>
      </w:tblGrid>
      <w:tr w:rsidR="00DE48DF" w:rsidRPr="00030BF2" w:rsidTr="00AF671B">
        <w:trPr>
          <w:tblHeader/>
        </w:trPr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053B2">
              <w:rPr>
                <w:rFonts w:ascii="Times New Roman" w:eastAsia="Arial" w:hAnsi="Times New Roman"/>
                <w:color w:val="000000"/>
                <w:lang w:eastAsia="ar-SA"/>
              </w:rPr>
              <w:t xml:space="preserve">Номер </w:t>
            </w:r>
            <w:r>
              <w:rPr>
                <w:rFonts w:ascii="Times New Roman" w:eastAsia="Arial" w:hAnsi="Times New Roman"/>
                <w:color w:val="000000"/>
                <w:lang w:eastAsia="ar-SA"/>
              </w:rPr>
              <w:t xml:space="preserve">подпрограммы, </w:t>
            </w:r>
            <w:r w:rsidRPr="001053B2">
              <w:rPr>
                <w:rFonts w:ascii="Times New Roman" w:eastAsia="Arial" w:hAnsi="Times New Roman"/>
                <w:color w:val="000000"/>
                <w:lang w:eastAsia="ar-SA"/>
              </w:rPr>
              <w:t>основного мероприятия, мероприятия</w:t>
            </w:r>
            <w:r>
              <w:rPr>
                <w:rFonts w:ascii="Times New Roman" w:eastAsia="Arial" w:hAnsi="Times New Roman"/>
                <w:color w:val="000000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Arial" w:hAnsi="Times New Roman"/>
                <w:color w:val="000000"/>
                <w:lang w:val="en-US" w:eastAsia="ar-SA"/>
              </w:rPr>
              <w:t>X</w:t>
            </w:r>
            <w:r>
              <w:rPr>
                <w:rFonts w:ascii="Times New Roman" w:eastAsia="Arial" w:hAnsi="Times New Roman"/>
                <w:color w:val="000000"/>
                <w:lang w:eastAsia="ar-SA"/>
              </w:rPr>
              <w:t>.</w:t>
            </w:r>
            <w:r>
              <w:rPr>
                <w:rFonts w:ascii="Times New Roman" w:eastAsia="Arial" w:hAnsi="Times New Roman"/>
                <w:color w:val="000000"/>
                <w:lang w:val="en-US" w:eastAsia="ar-SA"/>
              </w:rPr>
              <w:t>YY</w:t>
            </w:r>
            <w:r>
              <w:rPr>
                <w:rFonts w:ascii="Times New Roman" w:eastAsia="Arial" w:hAnsi="Times New Roman"/>
                <w:color w:val="000000"/>
                <w:lang w:eastAsia="ar-SA"/>
              </w:rPr>
              <w:t>.</w:t>
            </w:r>
            <w:r>
              <w:rPr>
                <w:rFonts w:ascii="Times New Roman" w:eastAsia="Arial" w:hAnsi="Times New Roman"/>
                <w:color w:val="000000"/>
                <w:lang w:val="en-US" w:eastAsia="ar-SA"/>
              </w:rPr>
              <w:t>ZZ</w:t>
            </w:r>
            <w:r>
              <w:rPr>
                <w:rFonts w:ascii="Times New Roman" w:eastAsia="Arial" w:hAnsi="Times New Roman"/>
                <w:color w:val="000000"/>
                <w:lang w:eastAsia="ar-SA"/>
              </w:rPr>
              <w:t>)(</w:t>
            </w:r>
            <w:proofErr w:type="gramEnd"/>
            <w:r>
              <w:rPr>
                <w:rFonts w:ascii="Times New Roman" w:eastAsia="Arial" w:hAnsi="Times New Roman"/>
                <w:color w:val="000000"/>
                <w:lang w:eastAsia="ar-SA"/>
              </w:rPr>
              <w:t>1)</w:t>
            </w:r>
          </w:p>
        </w:tc>
        <w:tc>
          <w:tcPr>
            <w:tcW w:w="4678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053B2">
              <w:rPr>
                <w:rFonts w:ascii="Times New Roman" w:eastAsia="Arial" w:hAnsi="Times New Roman"/>
                <w:lang w:eastAsia="ar-SA"/>
              </w:rPr>
              <w:t>Наименование результата</w:t>
            </w:r>
            <w:r>
              <w:rPr>
                <w:rFonts w:ascii="Times New Roman" w:eastAsia="Arial" w:hAnsi="Times New Roman"/>
                <w:lang w:eastAsia="ar-SA"/>
              </w:rPr>
              <w:t xml:space="preserve"> выполнения мероприятий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Порядок определения значения 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результата выполнения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мероприятий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DE48DF" w:rsidRPr="00030BF2" w:rsidTr="00AF671B">
        <w:trPr>
          <w:trHeight w:val="1484"/>
        </w:trPr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1.01. 01.02.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43">
              <w:rPr>
                <w:rFonts w:ascii="Times New Roman" w:hAnsi="Times New Roman"/>
                <w:sz w:val="24"/>
                <w:szCs w:val="24"/>
              </w:rPr>
              <w:t>Обеспечен подвоз обучаю</w:t>
            </w:r>
            <w:r>
              <w:rPr>
                <w:rFonts w:ascii="Times New Roman" w:hAnsi="Times New Roman"/>
                <w:sz w:val="24"/>
                <w:szCs w:val="24"/>
              </w:rPr>
              <w:t>щихся к месту учебы и обратно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03" w:type="dxa"/>
          </w:tcPr>
          <w:p w:rsidR="00DE48DF" w:rsidRPr="00B3144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43">
              <w:rPr>
                <w:rFonts w:ascii="Times New Roman" w:hAnsi="Times New Roman" w:cs="Times New Roman"/>
                <w:sz w:val="24"/>
                <w:szCs w:val="24"/>
              </w:rPr>
              <w:t xml:space="preserve">Д = Ч факт/Ч план *100, </w:t>
            </w:r>
          </w:p>
          <w:p w:rsidR="00DE48DF" w:rsidRPr="00B3144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43">
              <w:rPr>
                <w:rFonts w:ascii="Times New Roman" w:hAnsi="Times New Roman" w:cs="Times New Roman"/>
                <w:sz w:val="24"/>
                <w:szCs w:val="24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:rsidR="00DE48DF" w:rsidRPr="00B3144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43">
              <w:rPr>
                <w:rFonts w:ascii="Times New Roman" w:hAnsi="Times New Roman" w:cs="Times New Roman"/>
                <w:sz w:val="24"/>
                <w:szCs w:val="24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</w:t>
            </w:r>
          </w:p>
        </w:tc>
      </w:tr>
      <w:tr w:rsidR="00DE48DF" w:rsidRPr="00030BF2" w:rsidTr="00AF671B">
        <w:trPr>
          <w:trHeight w:val="1484"/>
        </w:trPr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1.01.01.03.</w:t>
            </w:r>
          </w:p>
        </w:tc>
        <w:tc>
          <w:tcPr>
            <w:tcW w:w="4678" w:type="dxa"/>
            <w:vAlign w:val="center"/>
          </w:tcPr>
          <w:p w:rsidR="00DE48DF" w:rsidRPr="0088656B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условия для функционирования центров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за счёт средств местного бюджета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центров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</w:t>
            </w:r>
            <w:r>
              <w:rPr>
                <w:rFonts w:ascii="Times New Roman" w:hAnsi="Times New Roman"/>
                <w:sz w:val="24"/>
                <w:szCs w:val="24"/>
              </w:rPr>
              <w:t>, в которых созданы условия для функционирования за счёт средств местного бюджета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1.01.01.07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Доля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хся, обеспеченных общедоступным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и бесплатным дошкольным, начальным общим, основным общим, средним общим образованием, дополнительным образова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в муниципальных дошкольных и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организациях, в общей численности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дошкольных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и 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и общеобразовательных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Ч план - численность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дошкольного, начального общего, основного общего, среднего общего образования,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и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1.01.01.08.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Доля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хся, обеспеченных общедоступным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и бесплатным дошкольным, начальным общим, основным общим, средним общим образованием, дополнительным образованием в частных дошкольных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и общеобразовательных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организациях,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в общей численности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в частных дошкольных                  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и общеобразовательных организациях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Ч план - численность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дошкольного, начального общего, основного общего, среднего общего образования,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в частных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и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1.01.01.10</w:t>
            </w:r>
          </w:p>
        </w:tc>
        <w:tc>
          <w:tcPr>
            <w:tcW w:w="4678" w:type="dxa"/>
          </w:tcPr>
          <w:p w:rsidR="00DE48DF" w:rsidRPr="00DE4EC6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детей, осваивающих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образовательные программы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организациях, осуществляющих образовательную деятельность в Московской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области,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на которых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ыплачена компенсация родительской платы </w:t>
            </w:r>
            <w:r>
              <w:rPr>
                <w:rFonts w:ascii="Times New Roman" w:hAnsi="Times New Roman"/>
                <w:sz w:val="24"/>
                <w:szCs w:val="24"/>
              </w:rPr>
              <w:t>в общей численности детей, родители которых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обратились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выплатой компенсации 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5103" w:type="dxa"/>
          </w:tcPr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области,  родители</w:t>
            </w:r>
            <w:proofErr w:type="gramEnd"/>
            <w:r w:rsidRPr="00E005F3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1.01.01.11.</w:t>
            </w:r>
          </w:p>
        </w:tc>
        <w:tc>
          <w:tcPr>
            <w:tcW w:w="4678" w:type="dxa"/>
          </w:tcPr>
          <w:p w:rsidR="00DE48DF" w:rsidRPr="00030BF2" w:rsidRDefault="00DE48DF" w:rsidP="00AF671B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B6D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муниципальных дошкольных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D01B6D">
              <w:rPr>
                <w:rFonts w:ascii="Times New Roman" w:hAnsi="Times New Roman"/>
                <w:sz w:val="24"/>
                <w:szCs w:val="24"/>
              </w:rPr>
              <w:t>и общеобразовательных организаций - молодых специалистов, получивших пособие, в общем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 обратившихся за пособием</w:t>
            </w:r>
            <w:r w:rsidRPr="00D01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B6D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Проведение текущего ремонта общеобразовательных организаций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общеобразовательных организаций, где проведен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текущий  ремонт</w:t>
            </w:r>
            <w:proofErr w:type="gramEnd"/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1.01.01.13.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Обеспечение профессиональной физической охраны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>муниципальных  общеобразовательных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организаций,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образования, обеспеченных профессиональной физической охраны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муниципальных  общеобразовательных</w:t>
            </w:r>
            <w:proofErr w:type="gram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1.01.01.15.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</w:t>
            </w:r>
            <w:r w:rsidRPr="0065605D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5605D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65605D">
              <w:rPr>
                <w:rFonts w:ascii="Times New Roman" w:hAnsi="Times New Roman" w:cs="Times New Roman"/>
                <w:sz w:val="24"/>
                <w:szCs w:val="24"/>
              </w:rPr>
              <w:t>советникам директоров по воспитанию и взаимодействию с детскими общественными объединениями муниципальных общеобразовательных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 выплачено </w:t>
            </w:r>
            <w:r w:rsidRPr="0065605D">
              <w:rPr>
                <w:rFonts w:ascii="Times New Roman" w:hAnsi="Times New Roman" w:cs="Times New Roman"/>
                <w:sz w:val="24"/>
                <w:szCs w:val="24"/>
              </w:rPr>
              <w:t>ежемес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ячное денежное вознаграждения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1.01.01.17.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B6D">
              <w:rPr>
                <w:rFonts w:ascii="Times New Roman" w:hAnsi="Times New Roman"/>
                <w:sz w:val="24"/>
                <w:szCs w:val="24"/>
              </w:rPr>
              <w:t>Обеспечена деятельность (оказание услуг) 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01B6D">
              <w:rPr>
                <w:rFonts w:ascii="Times New Roman" w:hAnsi="Times New Roman"/>
                <w:sz w:val="24"/>
                <w:szCs w:val="24"/>
              </w:rPr>
              <w:t>альных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D01B6D">
              <w:rPr>
                <w:rFonts w:ascii="Times New Roman" w:hAnsi="Times New Roman"/>
                <w:sz w:val="24"/>
                <w:szCs w:val="24"/>
              </w:rPr>
              <w:t>дений - дошкольных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овательных организациях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образовательных организаций, в которых обеспечена деятельность (оказание услуг).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1.01.01.18.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Проведение текущего ремонта учреждений дошкольного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дошкольных 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ганизаций, где проведен текущий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1.01.01.19.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Обеспечена профессиональная физическая охрана муниципальных учреждений дошкольного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образования, обеспеченных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иональной физической охраной в </w:t>
            </w: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муниципальных  дошкольных</w:t>
            </w:r>
            <w:proofErr w:type="gram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1.01.01.20.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Количество мероприятий в сфере дошкольного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в сфере образования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B12">
              <w:rPr>
                <w:rFonts w:ascii="Times New Roman" w:hAnsi="Times New Roman"/>
                <w:sz w:val="24"/>
                <w:szCs w:val="24"/>
              </w:rPr>
              <w:t>Обеспечено финансирование муниципальных учреждений –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ые организа</w:t>
            </w:r>
            <w:r w:rsidRPr="00392B12">
              <w:rPr>
                <w:rFonts w:ascii="Times New Roman" w:hAnsi="Times New Roman"/>
                <w:sz w:val="24"/>
                <w:szCs w:val="24"/>
              </w:rPr>
              <w:t>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1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292" w:type="dxa"/>
          </w:tcPr>
          <w:p w:rsidR="00DE48DF" w:rsidRPr="00D7425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25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лучшена  материально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-техническая база</w:t>
            </w:r>
            <w:r w:rsidRPr="00D7425E">
              <w:rPr>
                <w:rFonts w:ascii="Times New Roman" w:hAnsi="Times New Roman"/>
                <w:sz w:val="24"/>
                <w:szCs w:val="24"/>
              </w:rPr>
              <w:t>, содержание имущества и проведение текущего ремонта общео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бразовательных организаций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7425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улучшена  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-техническая</w:t>
            </w:r>
            <w:r w:rsidRPr="00D7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D7425E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одержание имущества и проведён текущий ремонт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292" w:type="dxa"/>
          </w:tcPr>
          <w:p w:rsidR="00DE48DF" w:rsidRPr="00D7425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1.01.01.23.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5A8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образования обеспеченных профессиональной физической охраной, в общем количестве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25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5E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обеспеченных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ессиональной физической охраной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17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1.01.01.25.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5A8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в сфере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в сфере образования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1.01.01.27.</w:t>
            </w:r>
          </w:p>
        </w:tc>
        <w:tc>
          <w:tcPr>
            <w:tcW w:w="4678" w:type="dxa"/>
          </w:tcPr>
          <w:p w:rsidR="00DE48DF" w:rsidRPr="00D01B6D" w:rsidRDefault="00DE48DF" w:rsidP="00AF671B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615098">
              <w:rPr>
                <w:rFonts w:ascii="Times New Roman" w:hAnsi="Times New Roman"/>
                <w:sz w:val="24"/>
                <w:szCs w:val="24"/>
              </w:rPr>
              <w:t>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</w:t>
            </w:r>
            <w:r w:rsidRPr="00E005F3">
              <w:rPr>
                <w:rFonts w:ascii="Times New Roman" w:hAnsi="Times New Roman"/>
                <w:sz w:val="24"/>
                <w:szCs w:val="24"/>
              </w:rPr>
              <w:t xml:space="preserve"> в общей численности работнико</w:t>
            </w:r>
            <w:r>
              <w:rPr>
                <w:rFonts w:ascii="Times New Roman" w:hAnsi="Times New Roman"/>
                <w:sz w:val="24"/>
                <w:szCs w:val="24"/>
              </w:rPr>
              <w:t>в такой категории,</w:t>
            </w:r>
          </w:p>
        </w:tc>
        <w:tc>
          <w:tcPr>
            <w:tcW w:w="1985" w:type="dxa"/>
          </w:tcPr>
          <w:p w:rsidR="00DE48DF" w:rsidRPr="00D01B6D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E005F3" w:rsidRDefault="00DE48DF" w:rsidP="00AF671B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E005F3" w:rsidRDefault="00DE48DF" w:rsidP="00AF671B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E005F3" w:rsidRDefault="00DE48DF" w:rsidP="00AF671B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:rsidR="00DE48DF" w:rsidRPr="00E005F3" w:rsidRDefault="00DE48DF" w:rsidP="00AF671B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1.01.01.28.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A3">
              <w:rPr>
                <w:rFonts w:ascii="Times New Roman" w:hAnsi="Times New Roman"/>
                <w:sz w:val="24"/>
                <w:szCs w:val="24"/>
              </w:rPr>
              <w:t xml:space="preserve">Доля работников муниципальных дошкольных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организаций, и </w:t>
            </w:r>
            <w:r w:rsidRPr="00662EA3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</w:t>
            </w:r>
            <w:r w:rsidRPr="00E005F3">
              <w:rPr>
                <w:rFonts w:ascii="Times New Roman" w:hAnsi="Times New Roman"/>
                <w:sz w:val="24"/>
                <w:szCs w:val="24"/>
              </w:rPr>
              <w:t xml:space="preserve">, получивших ежемесячную </w:t>
            </w:r>
            <w:r>
              <w:rPr>
                <w:rFonts w:ascii="Times New Roman" w:hAnsi="Times New Roman"/>
                <w:sz w:val="24"/>
                <w:szCs w:val="24"/>
              </w:rPr>
              <w:t>доплату за напряженный труд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F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=Ч факт / Ч план х 100%, где:</w:t>
            </w: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работников муниципальных дошкольных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и </w:t>
            </w: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Ч план - численность работников муниципальных дошкольных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и </w:t>
            </w:r>
            <w:r w:rsidRPr="00E005F3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DE48DF" w:rsidRPr="00030BF2" w:rsidTr="00AF671B">
        <w:trPr>
          <w:trHeight w:val="1815"/>
        </w:trPr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1.01.01.29.</w:t>
            </w:r>
          </w:p>
        </w:tc>
        <w:tc>
          <w:tcPr>
            <w:tcW w:w="4678" w:type="dxa"/>
            <w:vAlign w:val="center"/>
          </w:tcPr>
          <w:p w:rsidR="00DE48DF" w:rsidRPr="00662EA3" w:rsidRDefault="00DE48DF" w:rsidP="00AF67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AEE">
              <w:rPr>
                <w:rFonts w:ascii="Times New Roman" w:hAnsi="Times New Roman"/>
                <w:sz w:val="24"/>
                <w:szCs w:val="24"/>
              </w:rPr>
              <w:t xml:space="preserve">Доля обучающихся </w:t>
            </w:r>
            <w:proofErr w:type="gramStart"/>
            <w:r w:rsidRPr="00042AEE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</w:t>
            </w:r>
            <w:proofErr w:type="gramEnd"/>
            <w:r w:rsidRPr="00042AEE">
              <w:rPr>
                <w:rFonts w:ascii="Times New Roman" w:hAnsi="Times New Roman"/>
                <w:sz w:val="24"/>
                <w:szCs w:val="24"/>
              </w:rPr>
              <w:t xml:space="preserve"> обеспеченных питанием, в общем количестве обучающихся муниципальных общеобразовательных организаций,</w:t>
            </w:r>
          </w:p>
        </w:tc>
        <w:tc>
          <w:tcPr>
            <w:tcW w:w="1985" w:type="dxa"/>
          </w:tcPr>
          <w:p w:rsidR="00DE48DF" w:rsidRPr="00E005F3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042AE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EE">
              <w:rPr>
                <w:rFonts w:ascii="Times New Roman" w:hAnsi="Times New Roman" w:cs="Times New Roman"/>
                <w:sz w:val="24"/>
                <w:szCs w:val="24"/>
              </w:rPr>
              <w:t>Д=Ч факт / Ч общ х 100%, где:</w:t>
            </w:r>
          </w:p>
          <w:p w:rsidR="00DE48DF" w:rsidRPr="00042AE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042AE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EE">
              <w:rPr>
                <w:rFonts w:ascii="Times New Roman" w:hAnsi="Times New Roman" w:cs="Times New Roman"/>
                <w:sz w:val="24"/>
                <w:szCs w:val="24"/>
              </w:rPr>
              <w:t xml:space="preserve">Ч факт – 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</w:t>
            </w:r>
            <w:r w:rsidRPr="00042AEE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042AE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обеспеченных питанием;</w:t>
            </w:r>
          </w:p>
          <w:p w:rsidR="00DE48DF" w:rsidRPr="00E005F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EE">
              <w:rPr>
                <w:rFonts w:ascii="Times New Roman" w:hAnsi="Times New Roman" w:cs="Times New Roman"/>
                <w:sz w:val="24"/>
                <w:szCs w:val="24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1.01.01.30.</w:t>
            </w:r>
          </w:p>
        </w:tc>
        <w:tc>
          <w:tcPr>
            <w:tcW w:w="4678" w:type="dxa"/>
            <w:vAlign w:val="center"/>
          </w:tcPr>
          <w:p w:rsidR="00DE48DF" w:rsidRPr="003401A2" w:rsidRDefault="00DE48DF" w:rsidP="00AF67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Pr="003401A2">
              <w:rPr>
                <w:rFonts w:ascii="Times New Roman" w:hAnsi="Times New Roman"/>
                <w:bCs/>
              </w:rPr>
              <w:t xml:space="preserve">Доля воспитанников в частных дошкольных образовательных организациях, частных общеобразовательных организациях </w:t>
            </w:r>
            <w:r>
              <w:rPr>
                <w:rFonts w:ascii="Times New Roman" w:hAnsi="Times New Roman"/>
                <w:bCs/>
              </w:rPr>
              <w:t xml:space="preserve">                                           </w:t>
            </w:r>
            <w:r w:rsidRPr="003401A2">
              <w:rPr>
                <w:rFonts w:ascii="Times New Roman" w:hAnsi="Times New Roman"/>
                <w:bCs/>
              </w:rPr>
              <w:t xml:space="preserve">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в частные дошкольные образовательные организации, частные общеобразовательные организации </w:t>
            </w:r>
            <w:r>
              <w:rPr>
                <w:rFonts w:ascii="Times New Roman" w:hAnsi="Times New Roman"/>
                <w:bCs/>
              </w:rPr>
              <w:t xml:space="preserve">                                        </w:t>
            </w:r>
            <w:r w:rsidRPr="003401A2">
              <w:rPr>
                <w:rFonts w:ascii="Times New Roman" w:hAnsi="Times New Roman"/>
                <w:bCs/>
              </w:rPr>
              <w:t>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A5">
              <w:rPr>
                <w:rFonts w:ascii="Times New Roman" w:hAnsi="Times New Roman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567A5">
              <w:rPr>
                <w:rFonts w:ascii="Times New Roman" w:hAnsi="Times New Roman"/>
                <w:sz w:val="24"/>
                <w:szCs w:val="24"/>
              </w:rPr>
              <w:t>целью возмещения расходов на присмотр и уход, содержание имущества и арендную плату 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спользование помещений по отношению к численности воспитанников в муниципальных </w:t>
            </w:r>
            <w:r w:rsidRPr="00B567A5">
              <w:rPr>
                <w:rFonts w:ascii="Times New Roman" w:hAnsi="Times New Roman"/>
                <w:sz w:val="24"/>
                <w:szCs w:val="24"/>
              </w:rPr>
              <w:t xml:space="preserve">дошкольных образовательных организациях,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общеобразовательных организациях, </w:t>
            </w:r>
            <w:r w:rsidRPr="00B567A5">
              <w:rPr>
                <w:rFonts w:ascii="Times New Roman" w:hAnsi="Times New Roman"/>
                <w:sz w:val="24"/>
                <w:szCs w:val="24"/>
              </w:rPr>
              <w:t xml:space="preserve">осуществляющих образовательную деятельность по основным общеобразовательным программам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567A5">
              <w:rPr>
                <w:rFonts w:ascii="Times New Roman" w:hAnsi="Times New Roman"/>
                <w:sz w:val="24"/>
                <w:szCs w:val="24"/>
              </w:rPr>
              <w:t>целью возмещения расходов на присмотр и уход, содержание имущества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1.01.01.36.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68B9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</w:t>
            </w:r>
            <w:proofErr w:type="gramEnd"/>
            <w:r w:rsidRPr="00B368B9">
              <w:rPr>
                <w:rFonts w:ascii="Times New Roman" w:hAnsi="Times New Roman"/>
                <w:sz w:val="24"/>
                <w:szCs w:val="24"/>
              </w:rPr>
              <w:t xml:space="preserve"> в которых проведены мероприятия по укреплению материально-технической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базы и содержания имущества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8B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68B9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организаций</w:t>
            </w:r>
            <w:proofErr w:type="gramEnd"/>
            <w:r w:rsidRPr="00B368B9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1.01.01.37.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8B9">
              <w:rPr>
                <w:rFonts w:ascii="Times New Roman" w:hAnsi="Times New Roman"/>
                <w:sz w:val="24"/>
                <w:szCs w:val="24"/>
              </w:rPr>
              <w:t>Количество функционирующих организаций, занимающихся методическим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ем образовательного процесса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B9">
              <w:rPr>
                <w:rFonts w:ascii="Times New Roman" w:hAnsi="Times New Roman" w:cs="Times New Roman"/>
                <w:sz w:val="24"/>
                <w:szCs w:val="24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1.01.01.39.</w:t>
            </w:r>
          </w:p>
        </w:tc>
        <w:tc>
          <w:tcPr>
            <w:tcW w:w="4678" w:type="dxa"/>
            <w:vAlign w:val="center"/>
          </w:tcPr>
          <w:p w:rsidR="00DE48DF" w:rsidRPr="00B368B9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9DE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данной услугой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DE48DF" w:rsidRPr="009459D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DE">
              <w:rPr>
                <w:rFonts w:ascii="Times New Roman" w:hAnsi="Times New Roman" w:cs="Times New Roman"/>
                <w:sz w:val="24"/>
                <w:szCs w:val="24"/>
              </w:rPr>
              <w:t>Д = (A / C) × 100%, где:</w:t>
            </w:r>
          </w:p>
          <w:p w:rsidR="00DE48DF" w:rsidRPr="009459D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9459D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DE">
              <w:rPr>
                <w:rFonts w:ascii="Times New Roman" w:hAnsi="Times New Roman" w:cs="Times New Roman"/>
                <w:sz w:val="24"/>
                <w:szCs w:val="24"/>
              </w:rPr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</w:p>
          <w:p w:rsidR="00DE48DF" w:rsidRPr="009459D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DE">
              <w:rPr>
                <w:rFonts w:ascii="Times New Roman" w:hAnsi="Times New Roman" w:cs="Times New Roman"/>
                <w:sz w:val="24"/>
                <w:szCs w:val="24"/>
              </w:rPr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</w:p>
          <w:p w:rsidR="00DE48DF" w:rsidRPr="00B368B9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DE">
              <w:rPr>
                <w:rFonts w:ascii="Times New Roman" w:hAnsi="Times New Roman" w:cs="Times New Roman"/>
                <w:sz w:val="24"/>
                <w:szCs w:val="24"/>
              </w:rPr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отдельных </w:t>
            </w:r>
            <w:r w:rsidRPr="002F298E">
              <w:rPr>
                <w:rFonts w:ascii="Times New Roman" w:hAnsi="Times New Roman"/>
                <w:sz w:val="24"/>
                <w:szCs w:val="24"/>
              </w:rPr>
              <w:t>категорий</w:t>
            </w:r>
            <w:proofErr w:type="gramEnd"/>
            <w:r w:rsidRPr="002F298E">
              <w:rPr>
                <w:rFonts w:ascii="Times New Roman" w:hAnsi="Times New Roman"/>
                <w:sz w:val="24"/>
                <w:szCs w:val="24"/>
              </w:rPr>
              <w:t xml:space="preserve"> обучающихся по очной форме обучения в муниципальных общеобразовательных организациях, которым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выплачена компенсация, в общем </w:t>
            </w:r>
            <w:r w:rsidRPr="002F298E">
              <w:rPr>
                <w:rFonts w:ascii="Times New Roman" w:hAnsi="Times New Roman"/>
                <w:sz w:val="24"/>
                <w:szCs w:val="24"/>
              </w:rPr>
              <w:t>числе обратившихся, процент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процент</w:t>
            </w:r>
          </w:p>
        </w:tc>
        <w:tc>
          <w:tcPr>
            <w:tcW w:w="5103" w:type="dxa"/>
          </w:tcPr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Д=Ч факт / Ч план х 100%, где:</w:t>
            </w:r>
          </w:p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организаций,  которым</w:t>
            </w:r>
            <w:proofErr w:type="gramEnd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выплачена компенсация за проезд,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организаций,  которые</w:t>
            </w:r>
            <w:proofErr w:type="gramEnd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 обратились за компенсацией за проезд, 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26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1.02.02.02.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F51">
              <w:rPr>
                <w:rFonts w:ascii="Times New Roman" w:hAnsi="Times New Roman"/>
                <w:sz w:val="24"/>
                <w:szCs w:val="24"/>
              </w:rPr>
              <w:t>Приобретены автобусы для доставки обучающихся                      в общеобразовательные организации, расположенные в сельских населенных пунктах штук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1.02.02.05.</w:t>
            </w:r>
          </w:p>
        </w:tc>
        <w:tc>
          <w:tcPr>
            <w:tcW w:w="4678" w:type="dxa"/>
            <w:vAlign w:val="center"/>
          </w:tcPr>
          <w:p w:rsidR="00DE48DF" w:rsidRPr="009D2F51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7EA">
              <w:rPr>
                <w:rFonts w:ascii="Times New Roman" w:hAnsi="Times New Roman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ющих присмотр и уход за детьми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7E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28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1.02.02.08.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бесплатиым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горячим питанием обучающихся получающих начальное общее образование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Количество обеспеченных горячим питанием обучающихся 1-4 классов</w:t>
            </w:r>
          </w:p>
          <w:p w:rsidR="00DE48DF" w:rsidRDefault="00DE48DF" w:rsidP="00AF671B">
            <w:pPr>
              <w:rPr>
                <w:lang w:eastAsia="ru-RU"/>
              </w:rPr>
            </w:pPr>
          </w:p>
          <w:p w:rsidR="00DE48DF" w:rsidRPr="00F95DF3" w:rsidRDefault="00DE48DF" w:rsidP="00AF671B">
            <w:pPr>
              <w:rPr>
                <w:lang w:eastAsia="ru-RU"/>
              </w:rPr>
            </w:pP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1.02.02.10.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B6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3E78B6">
              <w:rPr>
                <w:rFonts w:ascii="Times New Roman" w:hAnsi="Times New Roman"/>
                <w:sz w:val="24"/>
                <w:szCs w:val="24"/>
              </w:rPr>
              <w:t>детодней</w:t>
            </w:r>
            <w:proofErr w:type="spellEnd"/>
            <w:r w:rsidRPr="003E78B6">
              <w:rPr>
                <w:rFonts w:ascii="Times New Roman" w:hAnsi="Times New Roman"/>
                <w:sz w:val="24"/>
                <w:szCs w:val="24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3E78B6">
              <w:rPr>
                <w:rFonts w:ascii="Times New Roman" w:hAnsi="Times New Roman"/>
                <w:sz w:val="24"/>
                <w:szCs w:val="24"/>
              </w:rPr>
              <w:t>детодней</w:t>
            </w:r>
            <w:proofErr w:type="spellEnd"/>
            <w:r w:rsidRPr="003E78B6">
              <w:rPr>
                <w:rFonts w:ascii="Times New Roman" w:hAnsi="Times New Roman"/>
                <w:sz w:val="24"/>
                <w:szCs w:val="24"/>
              </w:rPr>
              <w:t xml:space="preserve">, в которые отдельные категории обучающихся </w:t>
            </w:r>
            <w:proofErr w:type="gramStart"/>
            <w:r w:rsidRPr="003E78B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организаций</w:t>
            </w:r>
            <w:proofErr w:type="gramEnd"/>
            <w:r w:rsidRPr="003E78B6">
              <w:rPr>
                <w:rFonts w:ascii="Times New Roman" w:hAnsi="Times New Roman"/>
                <w:sz w:val="24"/>
                <w:szCs w:val="24"/>
              </w:rPr>
              <w:t xml:space="preserve"> в Московской области посещали 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зовательную организацию, 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03" w:type="dxa"/>
          </w:tcPr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=Ч факт / Ч </w:t>
            </w:r>
            <w:proofErr w:type="spellStart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 х 100%, где:</w:t>
            </w:r>
          </w:p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 w:cs="Times New Roman"/>
                <w:sz w:val="24"/>
                <w:szCs w:val="24"/>
              </w:rPr>
              <w:t xml:space="preserve">Ч факт – количество </w:t>
            </w:r>
            <w:proofErr w:type="spellStart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 w:rsidRPr="00CA42BD">
              <w:rPr>
                <w:rFonts w:ascii="Times New Roman" w:hAnsi="Times New Roman" w:cs="Times New Roman"/>
                <w:sz w:val="24"/>
                <w:szCs w:val="24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DE48DF" w:rsidRPr="00CA42BD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BD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proofErr w:type="spellStart"/>
            <w:r w:rsidRPr="00CA42BD">
              <w:rPr>
                <w:rFonts w:ascii="Times New Roman" w:hAnsi="Times New Roman"/>
                <w:sz w:val="24"/>
                <w:szCs w:val="24"/>
              </w:rPr>
              <w:t>посещ</w:t>
            </w:r>
            <w:proofErr w:type="spellEnd"/>
            <w:r w:rsidRPr="00CA42BD">
              <w:rPr>
                <w:rFonts w:ascii="Times New Roman" w:hAnsi="Times New Roman"/>
                <w:sz w:val="24"/>
                <w:szCs w:val="24"/>
              </w:rPr>
              <w:t xml:space="preserve"> - количество </w:t>
            </w:r>
            <w:proofErr w:type="spellStart"/>
            <w:r w:rsidRPr="00CA42BD">
              <w:rPr>
                <w:rFonts w:ascii="Times New Roman" w:hAnsi="Times New Roman"/>
                <w:sz w:val="24"/>
                <w:szCs w:val="24"/>
              </w:rPr>
              <w:t>детодней</w:t>
            </w:r>
            <w:proofErr w:type="spellEnd"/>
            <w:r w:rsidRPr="00CA42BD">
              <w:rPr>
                <w:rFonts w:ascii="Times New Roman" w:hAnsi="Times New Roman"/>
                <w:sz w:val="24"/>
                <w:szCs w:val="24"/>
              </w:rPr>
              <w:t>, в которые отдельные катего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рии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муниципальных </w:t>
            </w:r>
            <w:r w:rsidRPr="00CA42BD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</w:t>
            </w:r>
            <w:proofErr w:type="gramEnd"/>
            <w:r w:rsidRPr="00CA42BD">
              <w:rPr>
                <w:rFonts w:ascii="Times New Roman" w:hAnsi="Times New Roman"/>
                <w:sz w:val="24"/>
                <w:szCs w:val="24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30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1.02.02.13.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которым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беспечено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2292" w:type="dxa"/>
          </w:tcPr>
          <w:p w:rsidR="00DE48DF" w:rsidRPr="004F512C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1.02.02.14.</w:t>
            </w:r>
          </w:p>
        </w:tc>
        <w:tc>
          <w:tcPr>
            <w:tcW w:w="4678" w:type="dxa"/>
            <w:vAlign w:val="center"/>
          </w:tcPr>
          <w:p w:rsidR="00DE48DF" w:rsidRPr="005910C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Pr="005910C2">
              <w:rPr>
                <w:rFonts w:ascii="Times New Roman" w:hAnsi="Times New Roman"/>
                <w:bCs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985" w:type="dxa"/>
          </w:tcPr>
          <w:p w:rsidR="00DE48DF" w:rsidRDefault="00DE48DF" w:rsidP="00AF6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48DF" w:rsidRPr="00030BF2" w:rsidRDefault="00DE48DF" w:rsidP="00AF6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человек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Д=Ч факт / Ч план х 100%, где: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1.02.02.18.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66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E5566F">
              <w:rPr>
                <w:rFonts w:ascii="Times New Roman" w:hAnsi="Times New Roman"/>
                <w:sz w:val="24"/>
                <w:szCs w:val="24"/>
              </w:rPr>
              <w:t>отдельных категорий</w:t>
            </w:r>
            <w:proofErr w:type="gramEnd"/>
            <w:r w:rsidRPr="00E5566F">
              <w:rPr>
                <w:rFonts w:ascii="Times New Roman" w:hAnsi="Times New Roman"/>
                <w:sz w:val="24"/>
                <w:szCs w:val="24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процент</w:t>
            </w:r>
          </w:p>
        </w:tc>
        <w:tc>
          <w:tcPr>
            <w:tcW w:w="5103" w:type="dxa"/>
          </w:tcPr>
          <w:p w:rsidR="00DE48DF" w:rsidRPr="00E5566F" w:rsidRDefault="00DE48DF" w:rsidP="00AF671B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Д=Ч факт / Ч план х 100%, где:</w:t>
            </w:r>
          </w:p>
          <w:p w:rsidR="00DE48DF" w:rsidRPr="00E5566F" w:rsidRDefault="00DE48DF" w:rsidP="00AF671B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</w:rPr>
            </w:pPr>
            <w:r w:rsidRPr="00E5566F">
              <w:rPr>
                <w:rFonts w:ascii="Times New Roman" w:hAnsi="Times New Roman"/>
                <w:sz w:val="24"/>
                <w:szCs w:val="24"/>
              </w:rPr>
              <w:t xml:space="preserve">Ч факт – численность </w:t>
            </w:r>
            <w:proofErr w:type="gramStart"/>
            <w:r w:rsidRPr="00E5566F">
              <w:rPr>
                <w:rFonts w:ascii="Times New Roman" w:hAnsi="Times New Roman"/>
                <w:sz w:val="24"/>
                <w:szCs w:val="24"/>
              </w:rPr>
              <w:t>обучающихся отдельных категорий</w:t>
            </w:r>
            <w:proofErr w:type="gramEnd"/>
            <w:r w:rsidRPr="00E5566F">
              <w:rPr>
                <w:rFonts w:ascii="Times New Roman" w:hAnsi="Times New Roman"/>
                <w:sz w:val="24"/>
                <w:szCs w:val="24"/>
              </w:rPr>
              <w:t xml:space="preserve"> обучающихся по очной форме обучения в частных общеобразовательных организациях, обеспеченных питанием, в отчетном периоде;</w:t>
            </w:r>
          </w:p>
          <w:p w:rsidR="00DE48DF" w:rsidRDefault="00DE48DF" w:rsidP="00AF671B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</w:rPr>
            </w:pPr>
            <w:r w:rsidRPr="00E5566F">
              <w:rPr>
                <w:rFonts w:ascii="Times New Roman" w:hAnsi="Times New Roman"/>
                <w:sz w:val="24"/>
                <w:szCs w:val="24"/>
              </w:rPr>
              <w:t xml:space="preserve">Ч план - численность </w:t>
            </w:r>
            <w:proofErr w:type="gramStart"/>
            <w:r w:rsidRPr="00E5566F">
              <w:rPr>
                <w:rFonts w:ascii="Times New Roman" w:hAnsi="Times New Roman"/>
                <w:sz w:val="24"/>
                <w:szCs w:val="24"/>
              </w:rPr>
              <w:t>обучающихся отдельных категорий</w:t>
            </w:r>
            <w:proofErr w:type="gramEnd"/>
            <w:r w:rsidRPr="00E5566F">
              <w:rPr>
                <w:rFonts w:ascii="Times New Roman" w:hAnsi="Times New Roman"/>
                <w:sz w:val="24"/>
                <w:szCs w:val="24"/>
              </w:rPr>
              <w:t xml:space="preserve">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1.04.04.03.</w:t>
            </w:r>
          </w:p>
        </w:tc>
        <w:tc>
          <w:tcPr>
            <w:tcW w:w="4678" w:type="dxa"/>
            <w:vAlign w:val="center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287">
              <w:rPr>
                <w:rFonts w:ascii="Times New Roman" w:hAnsi="Times New Roman"/>
                <w:sz w:val="24"/>
                <w:szCs w:val="24"/>
              </w:rPr>
              <w:t>Выплачена к</w:t>
            </w:r>
            <w:r>
              <w:rPr>
                <w:rFonts w:ascii="Times New Roman" w:hAnsi="Times New Roman"/>
                <w:sz w:val="24"/>
                <w:szCs w:val="24"/>
              </w:rPr>
              <w:t>омпенсация работникам, привлека</w:t>
            </w:r>
            <w:r w:rsidRPr="00330287">
              <w:rPr>
                <w:rFonts w:ascii="Times New Roman" w:hAnsi="Times New Roman"/>
                <w:sz w:val="24"/>
                <w:szCs w:val="24"/>
              </w:rPr>
              <w:t>емым к пров</w:t>
            </w:r>
            <w:r>
              <w:rPr>
                <w:rFonts w:ascii="Times New Roman" w:hAnsi="Times New Roman"/>
                <w:sz w:val="24"/>
                <w:szCs w:val="24"/>
              </w:rPr>
              <w:t>едению в Московской области гос</w:t>
            </w:r>
            <w:r w:rsidRPr="00330287">
              <w:rPr>
                <w:rFonts w:ascii="Times New Roman" w:hAnsi="Times New Roman"/>
                <w:sz w:val="24"/>
                <w:szCs w:val="24"/>
              </w:rPr>
              <w:t>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й итоговой аттестации обучающих</w:t>
            </w:r>
            <w:r w:rsidRPr="00330287">
              <w:rPr>
                <w:rFonts w:ascii="Times New Roman" w:hAnsi="Times New Roman"/>
                <w:sz w:val="24"/>
                <w:szCs w:val="24"/>
              </w:rPr>
              <w:t>ся, освоивш</w:t>
            </w:r>
            <w:r>
              <w:rPr>
                <w:rFonts w:ascii="Times New Roman" w:hAnsi="Times New Roman"/>
                <w:sz w:val="24"/>
                <w:szCs w:val="24"/>
              </w:rPr>
              <w:t>их образовательные программы ос</w:t>
            </w:r>
            <w:r w:rsidRPr="00330287">
              <w:rPr>
                <w:rFonts w:ascii="Times New Roman" w:hAnsi="Times New Roman"/>
                <w:sz w:val="24"/>
                <w:szCs w:val="24"/>
              </w:rPr>
              <w:t xml:space="preserve">новного общего и среднего общего </w:t>
            </w:r>
            <w:proofErr w:type="spellStart"/>
            <w:proofErr w:type="gramStart"/>
            <w:r w:rsidRPr="00330287">
              <w:rPr>
                <w:rFonts w:ascii="Times New Roman" w:hAnsi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  <w:r w:rsidRPr="00330287">
              <w:rPr>
                <w:rFonts w:ascii="Times New Roman" w:hAnsi="Times New Roman"/>
                <w:sz w:val="24"/>
                <w:szCs w:val="24"/>
              </w:rPr>
              <w:t>, за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и проведению гос</w:t>
            </w:r>
            <w:r w:rsidRPr="00330287">
              <w:rPr>
                <w:rFonts w:ascii="Times New Roman" w:hAnsi="Times New Roman"/>
                <w:sz w:val="24"/>
                <w:szCs w:val="24"/>
              </w:rPr>
              <w:t>ударственной итоговой аттестации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103" w:type="dxa"/>
          </w:tcPr>
          <w:p w:rsidR="00DE48DF" w:rsidRPr="00921AA3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34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1.07.07.01.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дошкольных образовательных организаций, в которых проведен капитальный ремонт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1.09.09.01.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организаций</w:t>
            </w:r>
            <w:proofErr w:type="gramEnd"/>
            <w:r w:rsidRPr="00030BF2">
              <w:rPr>
                <w:rFonts w:ascii="Times New Roman" w:hAnsi="Times New Roman"/>
                <w:sz w:val="24"/>
                <w:szCs w:val="24"/>
              </w:rPr>
              <w:t xml:space="preserve">: дошкольных, общеобразовательных, дополнительного образования детей,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в организациях, осуществляющих образовательную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по адаптированным основным общеобразовательным программам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36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1.ЕВ.ЕВ.01.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0AC">
              <w:rPr>
                <w:rFonts w:ascii="Times New Roman" w:hAnsi="Times New Roman"/>
                <w:sz w:val="24"/>
                <w:szCs w:val="24"/>
              </w:rPr>
              <w:t xml:space="preserve">В муниципальных общеобразовательных организациях проведены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2D00AC">
              <w:rPr>
                <w:rFonts w:ascii="Times New Roman" w:hAnsi="Times New Roman"/>
                <w:sz w:val="24"/>
                <w:szCs w:val="24"/>
              </w:rPr>
              <w:t xml:space="preserve">по обеспечению деятельности советников директора по воспитанию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2D00AC">
              <w:rPr>
                <w:rFonts w:ascii="Times New Roman" w:hAnsi="Times New Roman"/>
                <w:sz w:val="24"/>
                <w:szCs w:val="24"/>
              </w:rPr>
              <w:t>и взаимодействию с детским</w:t>
            </w:r>
            <w:r>
              <w:rPr>
                <w:rFonts w:ascii="Times New Roman" w:hAnsi="Times New Roman"/>
                <w:sz w:val="24"/>
                <w:szCs w:val="24"/>
              </w:rPr>
              <w:t>и общественными объединениями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0A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D3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gramStart"/>
            <w:r w:rsidRPr="004606D3">
              <w:rPr>
                <w:rFonts w:ascii="Times New Roman" w:hAnsi="Times New Roman" w:cs="Times New Roman"/>
                <w:sz w:val="24"/>
                <w:szCs w:val="24"/>
              </w:rPr>
              <w:t>количество  советников</w:t>
            </w:r>
            <w:proofErr w:type="gramEnd"/>
            <w:r w:rsidRPr="004606D3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37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1.Е1. Е1.01.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В общеобразовательных организациях, расположенных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38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1.Р2. Р2.01.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Д_в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К_в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/К_ов×100%, где: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  <w:p w:rsidR="00DE48DF" w:rsidRPr="00030BF2" w:rsidRDefault="00DE48DF" w:rsidP="00AF67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48DF" w:rsidRPr="00030BF2" w:rsidTr="00AF671B">
        <w:tc>
          <w:tcPr>
            <w:tcW w:w="651" w:type="dxa"/>
          </w:tcPr>
          <w:p w:rsidR="00DE48DF" w:rsidRPr="002C4760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39</w:t>
            </w:r>
            <w:r w:rsidRPr="002C476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1.Ю4.Ю4.01.</w:t>
            </w:r>
          </w:p>
        </w:tc>
        <w:tc>
          <w:tcPr>
            <w:tcW w:w="4678" w:type="dxa"/>
            <w:vAlign w:val="center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D0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985" w:type="dxa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103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00">
              <w:rPr>
                <w:rFonts w:ascii="Times New Roman" w:hAnsi="Times New Roman" w:cs="Times New Roman"/>
                <w:sz w:val="24"/>
                <w:szCs w:val="24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2292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1.Ю6.Ю6.02.</w:t>
            </w:r>
          </w:p>
        </w:tc>
        <w:tc>
          <w:tcPr>
            <w:tcW w:w="4678" w:type="dxa"/>
            <w:vAlign w:val="center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4C">
              <w:rPr>
                <w:rFonts w:ascii="Times New Roman" w:hAnsi="Times New Roman"/>
                <w:sz w:val="24"/>
                <w:szCs w:val="24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общественными объединениями,</w:t>
            </w:r>
          </w:p>
        </w:tc>
        <w:tc>
          <w:tcPr>
            <w:tcW w:w="1985" w:type="dxa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103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84C">
              <w:rPr>
                <w:rFonts w:ascii="Times New Roman" w:hAnsi="Times New Roman" w:cs="Times New Roman"/>
                <w:sz w:val="24"/>
                <w:szCs w:val="24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41..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1.Ю6.Ю6.04.</w:t>
            </w:r>
          </w:p>
        </w:tc>
        <w:tc>
          <w:tcPr>
            <w:tcW w:w="4678" w:type="dxa"/>
            <w:vAlign w:val="center"/>
          </w:tcPr>
          <w:p w:rsidR="00DE48DF" w:rsidRPr="003C784C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CE">
              <w:rPr>
                <w:rFonts w:ascii="Times New Roman" w:hAnsi="Times New Roman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ательных организаций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103" w:type="dxa"/>
          </w:tcPr>
          <w:p w:rsidR="00DE48DF" w:rsidRPr="005A74C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CE">
              <w:rPr>
                <w:rFonts w:ascii="Times New Roman" w:hAnsi="Times New Roman" w:cs="Times New Roman"/>
                <w:sz w:val="24"/>
                <w:szCs w:val="24"/>
              </w:rPr>
              <w:t>Д=</w:t>
            </w:r>
            <w:proofErr w:type="gramStart"/>
            <w:r w:rsidRPr="005A74CE">
              <w:rPr>
                <w:rFonts w:ascii="Times New Roman" w:hAnsi="Times New Roman" w:cs="Times New Roman"/>
                <w:sz w:val="24"/>
                <w:szCs w:val="24"/>
              </w:rPr>
              <w:t>К факт</w:t>
            </w:r>
            <w:proofErr w:type="gramEnd"/>
            <w:r w:rsidRPr="005A74CE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DE48DF" w:rsidRPr="005A74CE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DF" w:rsidRPr="005A74CE" w:rsidRDefault="00DE48DF" w:rsidP="00AF671B">
            <w:pPr>
              <w:tabs>
                <w:tab w:val="left" w:pos="1170"/>
              </w:tabs>
              <w:rPr>
                <w:lang w:eastAsia="ru-RU"/>
              </w:rPr>
            </w:pPr>
            <w:proofErr w:type="gramStart"/>
            <w:r w:rsidRPr="005A74CE">
              <w:rPr>
                <w:rFonts w:ascii="Times New Roman" w:hAnsi="Times New Roman"/>
                <w:sz w:val="24"/>
                <w:szCs w:val="24"/>
              </w:rPr>
              <w:t>К факт</w:t>
            </w:r>
            <w:proofErr w:type="gramEnd"/>
            <w:r w:rsidRPr="005A74CE">
              <w:rPr>
                <w:rFonts w:ascii="Times New Roman" w:hAnsi="Times New Roman"/>
                <w:sz w:val="24"/>
                <w:szCs w:val="24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2292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1.Ю6.Ю6.07.</w:t>
            </w:r>
          </w:p>
        </w:tc>
        <w:tc>
          <w:tcPr>
            <w:tcW w:w="4678" w:type="dxa"/>
            <w:vAlign w:val="center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CE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103" w:type="dxa"/>
          </w:tcPr>
          <w:p w:rsidR="00DE48DF" w:rsidRPr="005A74CE" w:rsidRDefault="00DE48DF" w:rsidP="00AF671B">
            <w:pPr>
              <w:tabs>
                <w:tab w:val="left" w:pos="147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4C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обеспеченных выплат</w:t>
            </w:r>
          </w:p>
          <w:p w:rsidR="00DE48DF" w:rsidRPr="005A74CE" w:rsidRDefault="00DE48DF" w:rsidP="00AF671B">
            <w:pPr>
              <w:tabs>
                <w:tab w:val="left" w:pos="1470"/>
              </w:tabs>
              <w:spacing w:after="0"/>
              <w:rPr>
                <w:lang w:eastAsia="ru-RU"/>
              </w:rPr>
            </w:pPr>
            <w:r w:rsidRPr="005A74CE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2292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2.02. 02.01.</w:t>
            </w:r>
          </w:p>
        </w:tc>
        <w:tc>
          <w:tcPr>
            <w:tcW w:w="4678" w:type="dxa"/>
            <w:vAlign w:val="center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760">
              <w:rPr>
                <w:rFonts w:ascii="Times New Roman" w:hAnsi="Times New Roman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985" w:type="dxa"/>
          </w:tcPr>
          <w:p w:rsidR="00DE48DF" w:rsidRPr="002C4760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760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760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44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2.02. 02.02.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 образовательных</w:t>
            </w:r>
            <w:proofErr w:type="gramEnd"/>
            <w:r w:rsidRPr="00030B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2.02. 02.03.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физической  охраны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дополнительного образования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которых организована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физическая  охрана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030BF2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46</w:t>
            </w:r>
            <w:r w:rsidRPr="00030BF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2.02. 02.04.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BF2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в сфере </w:t>
            </w:r>
            <w:proofErr w:type="gramStart"/>
            <w:r w:rsidRPr="00030BF2">
              <w:rPr>
                <w:rFonts w:ascii="Times New Roman" w:hAnsi="Times New Roman"/>
                <w:sz w:val="24"/>
                <w:szCs w:val="24"/>
              </w:rPr>
              <w:t>дополнительного  образования</w:t>
            </w:r>
            <w:proofErr w:type="gramEnd"/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 в сфере дополнительного образования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2.02.02.07.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2FE">
              <w:rPr>
                <w:rFonts w:ascii="Times New Roman" w:hAnsi="Times New Roman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</w:t>
            </w:r>
            <w:r>
              <w:rPr>
                <w:rFonts w:ascii="Times New Roman" w:hAnsi="Times New Roman"/>
                <w:sz w:val="24"/>
                <w:szCs w:val="24"/>
              </w:rPr>
              <w:t>работной платы учителей,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F">
              <w:rPr>
                <w:rFonts w:ascii="Times New Roman" w:hAnsi="Times New Roman" w:cs="Times New Roman"/>
              </w:rPr>
              <w:t>Данные предоставляются посредством системы ГАС «Управление».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292" w:type="dxa"/>
          </w:tcPr>
          <w:p w:rsidR="00DE48D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2.02.02.09.</w:t>
            </w:r>
          </w:p>
        </w:tc>
        <w:tc>
          <w:tcPr>
            <w:tcW w:w="4678" w:type="dxa"/>
            <w:vAlign w:val="center"/>
          </w:tcPr>
          <w:p w:rsidR="00DE48DF" w:rsidRPr="006152FE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6D2">
              <w:rPr>
                <w:rFonts w:ascii="Times New Roman" w:hAnsi="Times New Roman"/>
                <w:sz w:val="24"/>
                <w:szCs w:val="24"/>
              </w:rPr>
              <w:t xml:space="preserve">Количество образовательных организаций дополнительного </w:t>
            </w:r>
            <w:proofErr w:type="gramStart"/>
            <w:r w:rsidRPr="00FC46D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46D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C46D2">
              <w:rPr>
                <w:rFonts w:ascii="Times New Roman" w:hAnsi="Times New Roman"/>
                <w:sz w:val="24"/>
                <w:szCs w:val="24"/>
              </w:rPr>
              <w:t xml:space="preserve"> которых улучшена м</w:t>
            </w:r>
            <w:r>
              <w:rPr>
                <w:rFonts w:ascii="Times New Roman" w:hAnsi="Times New Roman"/>
                <w:sz w:val="24"/>
                <w:szCs w:val="24"/>
              </w:rPr>
              <w:t>атериально-техническая база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6D2">
              <w:rPr>
                <w:rFonts w:ascii="Times New Roman" w:hAnsi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5103" w:type="dxa"/>
          </w:tcPr>
          <w:p w:rsidR="00DE48DF" w:rsidRPr="00E5566F" w:rsidRDefault="00DE48DF" w:rsidP="00AF671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FC46D2">
              <w:rPr>
                <w:rFonts w:ascii="Times New Roman" w:hAnsi="Times New Roman" w:cs="Times New Roman"/>
              </w:rPr>
              <w:t xml:space="preserve">Количество образовательных организаций дополнительного </w:t>
            </w:r>
            <w:proofErr w:type="gramStart"/>
            <w:r w:rsidRPr="00FC46D2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46D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C46D2">
              <w:rPr>
                <w:rFonts w:ascii="Times New Roman" w:hAnsi="Times New Roman" w:cs="Times New Roman"/>
              </w:rPr>
              <w:t xml:space="preserve"> которых улучшена материально-техническая база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2292" w:type="dxa"/>
          </w:tcPr>
          <w:p w:rsidR="00DE48DF" w:rsidRPr="002C4760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2.03. 03.05.</w:t>
            </w:r>
          </w:p>
        </w:tc>
        <w:tc>
          <w:tcPr>
            <w:tcW w:w="4678" w:type="dxa"/>
            <w:vAlign w:val="center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70E">
              <w:rPr>
                <w:rFonts w:ascii="Times New Roman" w:hAnsi="Times New Roman"/>
                <w:sz w:val="24"/>
                <w:szCs w:val="24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ания Московской области</w:t>
            </w:r>
          </w:p>
        </w:tc>
        <w:tc>
          <w:tcPr>
            <w:tcW w:w="1985" w:type="dxa"/>
          </w:tcPr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8DF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103" w:type="dxa"/>
          </w:tcPr>
          <w:p w:rsidR="00DE48DF" w:rsidRPr="00FC5EC3" w:rsidRDefault="00DE48DF" w:rsidP="00AF671B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2C4760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граждан, участвующих в специальной военной операции, с которых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 взимается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плата за посещение</w:t>
            </w:r>
            <w:r w:rsidRPr="002C4760">
              <w:rPr>
                <w:rFonts w:ascii="Times New Roman" w:hAnsi="Times New Roman"/>
                <w:sz w:val="24"/>
                <w:szCs w:val="24"/>
              </w:rPr>
              <w:t xml:space="preserve"> занятий по дополнительным образовательным программам, реализуемым на платной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C4760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 общего числа обратившихся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Pr="0085406E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50</w:t>
            </w:r>
            <w:r w:rsidRPr="0085406E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2.04. 04.02.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527">
              <w:rPr>
                <w:rFonts w:ascii="Times New Roman" w:hAnsi="Times New Roman"/>
                <w:sz w:val="24"/>
                <w:szCs w:val="24"/>
              </w:rPr>
              <w:t>Количество учреждений дополнительного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разования, в которых обеспечено </w:t>
            </w:r>
            <w:r w:rsidRPr="00AF5527">
              <w:rPr>
                <w:rFonts w:ascii="Times New Roman" w:hAnsi="Times New Roman"/>
                <w:sz w:val="24"/>
                <w:szCs w:val="24"/>
              </w:rPr>
              <w:t>функционирование модели персонифицированного финансирования допол</w:t>
            </w:r>
            <w:r>
              <w:rPr>
                <w:rFonts w:ascii="Times New Roman" w:hAnsi="Times New Roman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5103" w:type="dxa"/>
          </w:tcPr>
          <w:p w:rsidR="00DE48DF" w:rsidRPr="00AF5527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учреждений дополнительного образования, в которых обеспечено</w:t>
            </w:r>
          </w:p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27">
              <w:rPr>
                <w:rFonts w:ascii="Times New Roman" w:hAnsi="Times New Roman" w:cs="Times New Roman"/>
                <w:sz w:val="24"/>
                <w:szCs w:val="24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DE48DF" w:rsidRPr="00030BF2" w:rsidTr="00AF671B">
        <w:tc>
          <w:tcPr>
            <w:tcW w:w="651" w:type="dxa"/>
          </w:tcPr>
          <w:p w:rsidR="00DE48DF" w:rsidRDefault="00DE48DF" w:rsidP="00AF67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2292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2.ЕВ. ЕВ.01.</w:t>
            </w:r>
          </w:p>
        </w:tc>
        <w:tc>
          <w:tcPr>
            <w:tcW w:w="4678" w:type="dxa"/>
            <w:vAlign w:val="center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>униципальные общеобразовательные организации, в том числе структурные подразделения указанных организаций,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оснащены</w:t>
            </w:r>
            <w:r w:rsidRPr="00030BF2">
              <w:rPr>
                <w:rFonts w:ascii="Times New Roman" w:hAnsi="Times New Roman"/>
                <w:sz w:val="24"/>
                <w:szCs w:val="24"/>
              </w:rPr>
              <w:t xml:space="preserve"> государственными символами Российской Федерации</w:t>
            </w:r>
          </w:p>
        </w:tc>
        <w:tc>
          <w:tcPr>
            <w:tcW w:w="1985" w:type="dxa"/>
          </w:tcPr>
          <w:p w:rsidR="00DE48DF" w:rsidRPr="00030BF2" w:rsidRDefault="00DE48DF" w:rsidP="00AF67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BF2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103" w:type="dxa"/>
          </w:tcPr>
          <w:p w:rsidR="00DE48DF" w:rsidRPr="00030BF2" w:rsidRDefault="00DE48DF" w:rsidP="00AF671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2">
              <w:rPr>
                <w:rFonts w:ascii="Times New Roman" w:hAnsi="Times New Roman" w:cs="Times New Roman"/>
                <w:sz w:val="24"/>
                <w:szCs w:val="24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</w:tbl>
    <w:p w:rsidR="00DE48DF" w:rsidRPr="00030BF2" w:rsidRDefault="00DE48DF" w:rsidP="00DE48DF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1"/>
        <w:gridCol w:w="1852"/>
        <w:gridCol w:w="1999"/>
        <w:gridCol w:w="1313"/>
        <w:gridCol w:w="1325"/>
        <w:gridCol w:w="1270"/>
        <w:gridCol w:w="1270"/>
        <w:gridCol w:w="1270"/>
        <w:gridCol w:w="1270"/>
        <w:gridCol w:w="1270"/>
      </w:tblGrid>
      <w:tr w:rsidR="00237C7E" w:rsidRPr="00B02143" w:rsidTr="00AF671B">
        <w:trPr>
          <w:trHeight w:val="690"/>
        </w:trPr>
        <w:tc>
          <w:tcPr>
            <w:tcW w:w="19660" w:type="dxa"/>
            <w:gridSpan w:val="10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RANGE!A1:J9"/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подпрограммы 1 «Общее образование» </w:t>
            </w:r>
            <w:bookmarkEnd w:id="1"/>
          </w:p>
        </w:tc>
      </w:tr>
      <w:tr w:rsidR="00237C7E" w:rsidRPr="00B02143" w:rsidTr="00AF671B">
        <w:trPr>
          <w:trHeight w:val="510"/>
        </w:trPr>
        <w:tc>
          <w:tcPr>
            <w:tcW w:w="4340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5320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Комитет по образованию Администрации городского округа Щёлково</w:t>
            </w:r>
          </w:p>
        </w:tc>
      </w:tr>
      <w:tr w:rsidR="00237C7E" w:rsidRPr="00B02143" w:rsidTr="00AF671B">
        <w:trPr>
          <w:trHeight w:val="375"/>
        </w:trPr>
        <w:tc>
          <w:tcPr>
            <w:tcW w:w="1900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Источники финансирования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подпрограммы,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том числе по годам:</w:t>
            </w:r>
          </w:p>
        </w:tc>
        <w:tc>
          <w:tcPr>
            <w:tcW w:w="2440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средств:</w:t>
            </w:r>
          </w:p>
        </w:tc>
        <w:tc>
          <w:tcPr>
            <w:tcW w:w="2820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500" w:type="dxa"/>
            <w:gridSpan w:val="7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237C7E" w:rsidRPr="00B02143" w:rsidTr="00AF671B">
        <w:trPr>
          <w:trHeight w:val="405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2028 год</w:t>
            </w:r>
          </w:p>
        </w:tc>
      </w:tr>
      <w:tr w:rsidR="00237C7E" w:rsidRPr="00B02143" w:rsidTr="00AF671B">
        <w:trPr>
          <w:trHeight w:val="480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образованию  Администрации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 городского округа Щёлково</w:t>
            </w:r>
          </w:p>
        </w:tc>
        <w:tc>
          <w:tcPr>
            <w:tcW w:w="28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36 522 602,89891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5 237 804,99052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5 575 910,82528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6 226 566,75478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6 620 160,31811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6 444 157,41011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6 418 002,60011</w:t>
            </w:r>
          </w:p>
        </w:tc>
      </w:tr>
      <w:tr w:rsidR="00237C7E" w:rsidRPr="00B02143" w:rsidTr="00AF671B">
        <w:trPr>
          <w:trHeight w:val="645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10 632 701,15801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1 395 439,19913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1 540 607,57561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1 930 981,44294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2 026 143,72211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1 874 698,11411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1 864 831,10411</w:t>
            </w:r>
          </w:p>
        </w:tc>
      </w:tr>
      <w:tr w:rsidR="00237C7E" w:rsidRPr="00B02143" w:rsidTr="00AF671B">
        <w:trPr>
          <w:trHeight w:val="645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1 156 373,90694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156 829,66328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186 765,93747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187 545,78608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214 784,03620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209 521,62014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200 926,86377</w:t>
            </w:r>
          </w:p>
        </w:tc>
      </w:tr>
      <w:tr w:rsidR="00237C7E" w:rsidRPr="00B02143" w:rsidTr="00AF671B">
        <w:trPr>
          <w:trHeight w:val="600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23 709 744,72713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3 585 676,82219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3 712 741,68229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3 905 775,76276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4 183 944,42380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4 164 649,53986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4 156 956,49623</w:t>
            </w:r>
          </w:p>
        </w:tc>
      </w:tr>
      <w:tr w:rsidR="00237C7E" w:rsidRPr="00B02143" w:rsidTr="00AF671B">
        <w:trPr>
          <w:trHeight w:val="645"/>
        </w:trPr>
        <w:tc>
          <w:tcPr>
            <w:tcW w:w="190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8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1 023 783,10683</w:t>
            </w:r>
          </w:p>
        </w:tc>
        <w:tc>
          <w:tcPr>
            <w:tcW w:w="192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99 859,30592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135 795,62991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202 263,76300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1740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</w:tr>
    </w:tbl>
    <w:p w:rsidR="00237C7E" w:rsidRPr="00B02143" w:rsidRDefault="00237C7E" w:rsidP="00237C7E">
      <w:pPr>
        <w:tabs>
          <w:tab w:val="left" w:pos="1800"/>
        </w:tabs>
        <w:rPr>
          <w:rFonts w:ascii="Times New Roman" w:hAnsi="Times New Roman"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61"/>
        <w:gridCol w:w="682"/>
        <w:gridCol w:w="775"/>
        <w:gridCol w:w="359"/>
        <w:gridCol w:w="922"/>
        <w:gridCol w:w="779"/>
        <w:gridCol w:w="73"/>
        <w:gridCol w:w="852"/>
        <w:gridCol w:w="776"/>
        <w:gridCol w:w="928"/>
        <w:gridCol w:w="349"/>
        <w:gridCol w:w="282"/>
        <w:gridCol w:w="709"/>
        <w:gridCol w:w="236"/>
        <w:gridCol w:w="521"/>
        <w:gridCol w:w="706"/>
        <w:gridCol w:w="39"/>
        <w:gridCol w:w="745"/>
        <w:gridCol w:w="443"/>
        <w:gridCol w:w="409"/>
        <w:gridCol w:w="818"/>
        <w:gridCol w:w="34"/>
        <w:gridCol w:w="1258"/>
      </w:tblGrid>
      <w:tr w:rsidR="00237C7E" w:rsidRPr="00B02143" w:rsidTr="00AF671B">
        <w:trPr>
          <w:trHeight w:val="300"/>
        </w:trPr>
        <w:tc>
          <w:tcPr>
            <w:tcW w:w="14560" w:type="dxa"/>
            <w:gridSpan w:val="24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2" w:name="RANGE!A1:P411"/>
            <w:r w:rsidRPr="00B02143">
              <w:rPr>
                <w:rFonts w:ascii="Times New Roman" w:hAnsi="Times New Roman"/>
                <w:sz w:val="20"/>
                <w:szCs w:val="20"/>
              </w:rPr>
              <w:t>7. Перечень мероприятий подпрограммы 1 «Общее образование»</w:t>
            </w:r>
            <w:bookmarkEnd w:id="2"/>
          </w:p>
        </w:tc>
      </w:tr>
      <w:tr w:rsidR="00237C7E" w:rsidRPr="00B02143" w:rsidTr="00237C7E">
        <w:trPr>
          <w:trHeight w:val="75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Всего, (тыс. руб.)</w:t>
            </w:r>
          </w:p>
        </w:tc>
        <w:tc>
          <w:tcPr>
            <w:tcW w:w="7847" w:type="dxa"/>
            <w:gridSpan w:val="15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237C7E" w:rsidRPr="00B02143" w:rsidTr="00CB64B2">
        <w:trPr>
          <w:trHeight w:val="7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87" w:type="dxa"/>
            <w:gridSpan w:val="8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01.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34 233 127,69539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4 831 865,21867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5 226 104,66007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5 914 949,31226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6 203 434,78013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6 032 406,71213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6 024 367,01213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10 324 100,74856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1 285 528,91275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1 451 834,19016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1 911 024,54926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1 996 627,64413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1 843 562,57613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1 835 522,87613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171 915,84000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75 594,00000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96 321,84000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22 713 328,00000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3 370 883,00000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3 542 153,00000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3 801 661,00000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4 011 519,00000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3 993 556,00000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3 993 556,00000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9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1 023 783,10683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99 859,30592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135 795,62991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202 263,76300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195 288,13600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95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01.02.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453 123,93906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31 059,44446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50 338,71055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111 394,00095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113 443,92770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73 443,92770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73 443,92770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453 123,93906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31 059,44446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50 338,71055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111 394,00095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113 443,92770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73 443,92770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73 443,92770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бюджета, человек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55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8 155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 подвоз обучающихся к месту учебы и обратно, %</w:t>
            </w: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01.03.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2 274,57604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2 274,57604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2 274,57604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2 274,57604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Созданы условия для функционирования центров образования естественно-научной и технологической направленностей за счет средств местного бюджета,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01.07.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21 925 919,00000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3 321 529,00000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3 519 370,00000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3 529 098,00000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171 369,00000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75 594,00000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95 775,00000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21 754 550,00000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3 245 935,00000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3 423 595,00000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3 529 098,00000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3 851 974,00000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60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2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01.08. 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324 915,00000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61 273,00000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57 254,00000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56 028,00000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324 915,00000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61 273,00000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57 254,00000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56 028,00000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50 120,00000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96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0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01.10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383 240,00000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63 675,00000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54 754,00000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48 016,00000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383 240,00000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63 675,00000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54 754,00000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48 016,00000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72 265,00000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08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01.11.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83 438,00000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6 550,00000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19 297,00000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83 438,00000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6 550,00000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19 297,00000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19 197,00000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57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01.12.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138 328,41558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138 328,41558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138 328,41558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138 328,41558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Проведение текущего ремонта общеобразовательных организаций,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01.13.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142 032,00930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142 032,00930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142 032,00930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142 032,00930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Обеспечение профессиональной физической охраны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муниципальных  общеобразовательных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организаций, количество объектов,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6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01.15.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546,84000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546,84000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546,84000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546,84000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Обеспечена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выплата  ежемесячного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9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01.17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327 880,74032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185 508,49211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142 372,24821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295 891,60436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168 040,35936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127 851,24500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31 989,13596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17 468,13275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14 521,00321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Обеспечена деятельность (оказание услуг) муниципальных учреждений - дошкольных образовательных организациях,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A3684" w:rsidRPr="00B02143" w:rsidTr="00CB64B2">
        <w:trPr>
          <w:trHeight w:val="300"/>
        </w:trPr>
        <w:tc>
          <w:tcPr>
            <w:tcW w:w="704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6"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684" w:rsidRPr="00B02143" w:rsidTr="005A3684">
        <w:trPr>
          <w:trHeight w:val="300"/>
        </w:trPr>
        <w:tc>
          <w:tcPr>
            <w:tcW w:w="704" w:type="dxa"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5A3684" w:rsidRPr="005A3684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5A3684">
              <w:rPr>
                <w:rFonts w:ascii="Times New Roman" w:hAnsi="Times New Roman"/>
                <w:bCs/>
              </w:rPr>
              <w:t xml:space="preserve">Обеспечено финансирование муниципальных учреждений – дошкольные образовательные </w:t>
            </w:r>
            <w:proofErr w:type="spellStart"/>
            <w:r w:rsidRPr="005A3684">
              <w:rPr>
                <w:rFonts w:ascii="Times New Roman" w:hAnsi="Times New Roman"/>
                <w:bCs/>
              </w:rPr>
              <w:t>организаци</w:t>
            </w:r>
            <w:proofErr w:type="spellEnd"/>
          </w:p>
        </w:tc>
        <w:tc>
          <w:tcPr>
            <w:tcW w:w="775" w:type="dxa"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5A3684" w:rsidRPr="00B02143" w:rsidRDefault="005A3684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A3684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3684" w:rsidRDefault="005A3684" w:rsidP="005A3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A3684" w:rsidRPr="005A3684" w:rsidRDefault="005A3684" w:rsidP="005A3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2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5" w:type="dxa"/>
            <w:gridSpan w:val="2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5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vAlign w:val="center"/>
          </w:tcPr>
          <w:p w:rsidR="005A3684" w:rsidRPr="00B02143" w:rsidRDefault="005A3684" w:rsidP="005A3684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01.18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33 647,82483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13 383,81071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20 264,01412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33 647,82483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13 383,81071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20 264,01412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Проведение текущего ремонта учреждений дошкольного образования,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01.19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40 556,43429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23 954,67429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16 601,76000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40 556,43429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23 954,67429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16 601,76000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Обеспечена профессиональная физическая охрана муниципальных учреждений дошкольного образования, количество объектов,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hideMark/>
          </w:tcPr>
          <w:p w:rsidR="00237C7E" w:rsidRPr="00B02143" w:rsidRDefault="000344A8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01.20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Количество мероприятий в сфере дошкольного образования,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01.21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7 375 217,67823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844 229,87222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1 056 209,46627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1 327 899,40574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1 382 292,97800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1 382 292,97800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1 382 292,97800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6 383 423,70736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761 838,69905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934 934,83957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1 125 635,64274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1 187 004,84200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1 187 004,84200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1 187 004,84200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991 793,97087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82 391,17317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121 274,62670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202 263,76300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195 288,13600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Обеспечена деятельности (оказание услуг) муниципальных учреждений – общеобразовательных организаций, оказывающих услуги дошкольного, начального общего, основного общего, среднего общего образования,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8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30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Обеспечено финансирование муниципальных учреждений – общеобразовательные </w:t>
            </w:r>
            <w:proofErr w:type="spellStart"/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>, оказывающие услуги дошкольного, начального общего, основного общего, среднего общего образования, штук</w:t>
            </w: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01.22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375 918,59373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129 242,55048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246 676,04325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375 918,59373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129 242,55048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246 676,04325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Улучшена  материально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>-техническая база, содержание имущества и проведение текущего ремонта общеобразовательных организаций,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01.23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1 150 113,45840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162 567,49440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197 411,10000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240 591,12000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274 771,87200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274 771,87200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1 150 113,45840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162 567,49440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197 411,10000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240 591,12000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274 771,87200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274 771,87200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3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муниципальных учреждений образования обеспеченных профессиональной физической охраной, в общем количестве муниципальных учреждений образования,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1.17.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01.25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Мероприятия в сфере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34 579,72000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6 441,50000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7 219,00000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9 708,32000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11 210,90000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34 579,72000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6 441,50000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7 219,00000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9 708,32000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11 210,90000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 в сфере образования,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28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1.18.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01.27.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31 949,00000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18 961,00000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12 988,00000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31 949,00000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18 961,00000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12 988,00000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Доля  руководителей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54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1.19.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01.28.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организаций,  муниципальных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126 864,00000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126 864,00000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126 864,00000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126 864,00000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работников муниципальных дошкольных образовательных организаций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и  муниципальных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08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1.20.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01.29.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973 041,49192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219 049,44232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236 229,82874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263 017,96043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254 744,26043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973 041,49192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219 049,44232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236 229,82874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263 017,96043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254 744,26043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организаций,,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9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01.30.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4 547,00000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4 547,00000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1 150,00000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1 150,00000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3 397,00000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3 397,00000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39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1.23.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01.36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Укрепление материально-технической базы и содержание имущества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180 583,05169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168 665,05169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5 842,00000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6 076,00000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180 583,05169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168 665,05169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5 842,00000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6 076,00000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Количество общеобразовательных организаций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в которых проведены мероприятия по укреплению материально-технической базы и содержания имущества,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6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1.24.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01.37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118 445,92200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118 445,92200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39 481,97400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6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1.25.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01.39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4 975,00000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4 975,00000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4 975,00000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4 975,00000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услугой,  процент</w:t>
            </w:r>
            <w:proofErr w:type="gramEnd"/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6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02.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1 602 442,39696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266 231,43276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320 475,13658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186 109,19368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285 371,46798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281 264,13798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262 991,02798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265 663,23033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68 781,44966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87 021,45305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19 956,89368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29 459,66798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31 135,53798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29 308,22798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515 080,60006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72 820,49502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82 410,02530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77 680,47974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99 726,00000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95 373,60000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87 070,00000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821 698,56657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124 629,48808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151 043,65823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88 471,82026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156 185,80000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154 755,00000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146 612,80000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02.01.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31,00000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общем  числе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обратившихся,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82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02.02.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10 027,55560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4 972,55560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5 055,00000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2 005,51112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994,51112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1 011,00000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8 022,04448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3 978,04448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4 044,00000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F424C6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F424C6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F424C6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F424C6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F424C6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02.05. Создание и содержание дополнительных мест для детей в возрасте от 1,5 до 7 лет в организациях, осуществляющих присмотр и уход за детьми за счёт средств местного бюджета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9 115,43394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9 115,43394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3 038,47798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02.08.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1 231 443,43920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130 036,60058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147 160,75948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160 825,87914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259 391,99000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276 150,66000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257 877,55000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123 144,31705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13 003,66196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14 716,07595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16 082,57914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25 939,19000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27 615,06000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25 787,75000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515 080,60006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72 820,49502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82 410,02530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77 680,47974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99 726,00000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95 373,60000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87 070,00000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593 218,52209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44 212,44360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50 034,65823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67 062,82026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133 726,80000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153 162,00000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145 019,80000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4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организациях,  процент</w:t>
            </w:r>
            <w:proofErr w:type="gramEnd"/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143">
              <w:rPr>
                <w:rFonts w:ascii="Times New Roman" w:hAnsi="Times New Roman"/>
                <w:sz w:val="20"/>
                <w:szCs w:val="20"/>
              </w:rPr>
              <w:t>Итго</w:t>
            </w:r>
            <w:proofErr w:type="spell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87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Обеспечение бесплатным горячим питанием обучающихся, получающих начальное общее образование в </w:t>
            </w:r>
            <w:r w:rsidR="0019098A">
              <w:rPr>
                <w:rFonts w:ascii="Times New Roman" w:hAnsi="Times New Roman"/>
                <w:sz w:val="20"/>
                <w:szCs w:val="20"/>
              </w:rPr>
              <w:t xml:space="preserve">государственных и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t>муниципальных образовательных организациях, человек.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2024-2028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57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11 389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12 545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11 614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11 614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02.10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279 736,50481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122 216,58790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157 519,91691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121 342,50481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51 904,58790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69 437,91691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158 394,00000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70 312,00000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88 082,00000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 w:rsidRPr="00B02143">
              <w:rPr>
                <w:rFonts w:ascii="Times New Roman" w:hAnsi="Times New Roman"/>
                <w:sz w:val="20"/>
                <w:szCs w:val="20"/>
              </w:rPr>
              <w:t>детодней</w:t>
            </w:r>
            <w:proofErr w:type="spell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02143">
              <w:rPr>
                <w:rFonts w:ascii="Times New Roman" w:hAnsi="Times New Roman"/>
                <w:sz w:val="20"/>
                <w:szCs w:val="20"/>
              </w:rPr>
              <w:t>детодней</w:t>
            </w:r>
            <w:proofErr w:type="spell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, в которые отдельные категории обучающихся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в муниципальных общеобразовательных организаций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в Московской области посещали образовательную организацию,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18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02.13.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19 480,46341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4 431,68868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4 428,46019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4 410,31454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2 070,00000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2 070,00000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2 070,00000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10 055,46341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2 878,68868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2 867,46019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2 863,31454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482,00000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482,00000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482,00000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9 425,00000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1 553,00000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1 561,00000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1 547,00000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1 588,00000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1 588,00000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1 588,00000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02.14.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46 941,00000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4 543,00000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8 642,00000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12 890,00000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20 866,00000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46 941,00000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4 543,00000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8 642,00000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12 890,00000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20 866,00000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00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02.18.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 xml:space="preserve">Обеспечение питанием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отдельных категорий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5 643,00000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2 715,00000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2 928,00000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5 643,00000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2 715,00000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2 928,00000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отдельных категорий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04.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 w:type="page"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64 157,00000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11 644,00000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13 420,00000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64 157,00000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11 644,00000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13 420,00000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13 031,00000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9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04.03.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64 157,00000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11 644,00000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13 420,00000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64 157,00000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11 644,00000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13 420,00000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13 031,00000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2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6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человек</w:t>
            </w:r>
          </w:p>
        </w:tc>
        <w:tc>
          <w:tcPr>
            <w:tcW w:w="77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2 361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125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07. 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116 274,24000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116 274,24000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37 672,86200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37 672,86200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78 601,37800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78 601,37800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07.01.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116 274,24000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116 274,24000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37 672,86200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37 672,86200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78 601,37800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78 601,37800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Проведен капитальный ремонт дошкольных образовательных организаций,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09.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 w:type="page"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3 053,49000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3 053,49000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277,59000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277,59000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2 775,90000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2 775,90000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3 053,49000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3 053,49000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277,59000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277,59000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2 775,90000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2 775,90000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муниципальные образовательные организации: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10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EB: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17 999,70000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9 204,90000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8 794,80000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13 499,77498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6 903,67498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6 596,10000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4 499,92502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2 301,22502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2 198,70000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EB.01.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17 999,70000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9 204,90000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8 794,80000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13 499,77498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6 903,67498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6 596,10000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4 499,92502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2 301,22502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2 198,70000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21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73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Е1.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5 030,93772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3 065,70909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1 965,22863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598,31712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550,38472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47,93240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2 949,46545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1 511,49328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1 437,97217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1 483,15515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1 003,83109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479,32406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Е1.01.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4 030,93772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2 065,70909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1 965,22863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98,31712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50,38472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47,93240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2 949,46545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1 511,49328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1 437,97217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983,15515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503,83109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479,32406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1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Е1.02.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1 000,00000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1 000,00000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500,00000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штук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28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Р2: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15 037,00000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8 110,00000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6 927,00000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4 332,00000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2 628,00000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1 704,00000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10 705,00000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5 482,00000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5 223,00000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Мероприятие Р2.01.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2023-2024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15 037,00000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8 110,00000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6 927,00000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4 332,00000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2 628,00000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1 704,00000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10 705,00000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5 482,00000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5 223,00000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144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24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C85547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Основное м</w:t>
            </w:r>
            <w:r w:rsidR="00237C7E"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ероприятие Ю4: </w:t>
            </w:r>
            <w:r w:rsidR="00237C7E" w:rsidRPr="00B0214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проект «</w:t>
            </w:r>
            <w:r w:rsidR="00237C7E" w:rsidRPr="00B02143">
              <w:rPr>
                <w:rFonts w:ascii="Times New Roman" w:hAnsi="Times New Roman"/>
                <w:bCs/>
                <w:sz w:val="20"/>
                <w:szCs w:val="20"/>
              </w:rPr>
              <w:t>Все лучшее детям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bookmarkStart w:id="3" w:name="_GoBack"/>
            <w:bookmarkEnd w:id="3"/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2025-2027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1 936,80000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1 936,80000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56,41000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56,41000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1 316,27000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1 316,27000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564,12000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564,12000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Ю4.01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2025-2027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1 936,80000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1 936,80000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56,41000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56,41000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1 316,27000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1 316,27000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564,12000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564,12000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 оснащены средствами обучения и воспитания для реализации учебных предметов,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Ю6: </w:t>
            </w: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br/>
              <w:t>федеральный проект «Педагоги и наставники»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463 543,63884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112 088,24884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116 386,27000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117 455,56000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117 613,56000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451 611,95645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109 865,30634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113 741,76620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114 148,02014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113 856,86377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11 931,68239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2 222,94250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2 644,50380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3 307,53986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3 756,69623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 Ю6.02.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36 978,84884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8 549,77884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8 814,99000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9 728,04000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9 886,04000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25 047,16645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6 326,83634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6 170,48620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6 420,50014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6 129,34377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11 931,68239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2 222,94250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2 644,50380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3 307,53986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3 756,69623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В государственных и </w:t>
            </w: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муниципальных общеобразовательных организациях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и их структурных подразделениях реализованы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 w:type="page"/>
              <w:t>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81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 Ю6.04.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Ежемесячное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420 426,00000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102 165,00000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420 426,00000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102 165,00000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106 087,00000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11.3.</w:t>
            </w: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143">
              <w:rPr>
                <w:rFonts w:ascii="Times New Roman" w:hAnsi="Times New Roman"/>
                <w:sz w:val="20"/>
                <w:szCs w:val="20"/>
              </w:rPr>
              <w:t>Мероприятие  Ю6.07.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Обеспечение</w:t>
            </w:r>
            <w:proofErr w:type="gramEnd"/>
            <w:r w:rsidRPr="00B02143">
              <w:rPr>
                <w:rFonts w:ascii="Times New Roman" w:hAnsi="Times New Roman"/>
                <w:sz w:val="20"/>
                <w:szCs w:val="20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2025-2028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6 138,79000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1 373,47000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1 484,28000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1 640,52000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1 640,52000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Комитет по образованию Администрации городского округа Щёлково </w:t>
            </w: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75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6 138,79000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1 373,47000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1 484,28000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1 640,52000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1 640,52000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5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B02143">
              <w:rPr>
                <w:rFonts w:ascii="Times New Roman" w:hAnsi="Times New Roman"/>
                <w:sz w:val="20"/>
                <w:szCs w:val="20"/>
              </w:rPr>
              <w:br/>
              <w:t>с детскими общественными объединениями, единиц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2023 год</w:t>
            </w:r>
          </w:p>
        </w:tc>
        <w:tc>
          <w:tcPr>
            <w:tcW w:w="776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Итого 2024 год</w:t>
            </w:r>
          </w:p>
        </w:tc>
        <w:tc>
          <w:tcPr>
            <w:tcW w:w="92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631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56" w:type="dxa"/>
            <w:gridSpan w:val="6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30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9 месяцев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12 месяцев</w:t>
            </w: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704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3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7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5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5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B0214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300"/>
        </w:trPr>
        <w:tc>
          <w:tcPr>
            <w:tcW w:w="2547" w:type="dxa"/>
            <w:gridSpan w:val="3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 Итого </w:t>
            </w:r>
          </w:p>
        </w:tc>
        <w:tc>
          <w:tcPr>
            <w:tcW w:w="775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36 522 602,89891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5 237 804,99052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5 575 910,82528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6 226 566,75478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6 620 160,31811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6 444 157,41011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6 418 002,60011</w:t>
            </w:r>
          </w:p>
        </w:tc>
        <w:tc>
          <w:tcPr>
            <w:tcW w:w="1258" w:type="dxa"/>
            <w:vMerge w:val="restart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237C7E" w:rsidRPr="00B02143" w:rsidTr="00CB64B2">
        <w:trPr>
          <w:trHeight w:val="630"/>
        </w:trPr>
        <w:tc>
          <w:tcPr>
            <w:tcW w:w="2547" w:type="dxa"/>
            <w:gridSpan w:val="3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10 632 701,15801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1 395 439,19913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1 540 607,57561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1 930 981,44294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2 026 143,72211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1 874 698,11411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1 864 831,10411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2547" w:type="dxa"/>
            <w:gridSpan w:val="3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1 156 373,90694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156 829,66328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186 765,93747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187 545,78608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214 784,03620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209 521,62014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200 926,86377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630"/>
        </w:trPr>
        <w:tc>
          <w:tcPr>
            <w:tcW w:w="2547" w:type="dxa"/>
            <w:gridSpan w:val="3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23 709 744,72713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3 585 676,82219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3 712 741,68229</w:t>
            </w:r>
          </w:p>
        </w:tc>
        <w:tc>
          <w:tcPr>
            <w:tcW w:w="928" w:type="dxa"/>
            <w:noWrap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3 905 775,76276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4 183 944,42380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4 164 649,53986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4 156 956,49623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7C7E" w:rsidRPr="00B02143" w:rsidTr="00CB64B2">
        <w:trPr>
          <w:trHeight w:val="420"/>
        </w:trPr>
        <w:tc>
          <w:tcPr>
            <w:tcW w:w="2547" w:type="dxa"/>
            <w:gridSpan w:val="3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1 023 783,10683</w:t>
            </w:r>
          </w:p>
        </w:tc>
        <w:tc>
          <w:tcPr>
            <w:tcW w:w="852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99 859,30592</w:t>
            </w:r>
          </w:p>
        </w:tc>
        <w:tc>
          <w:tcPr>
            <w:tcW w:w="776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135 795,62991</w:t>
            </w:r>
          </w:p>
        </w:tc>
        <w:tc>
          <w:tcPr>
            <w:tcW w:w="928" w:type="dxa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202 263,76300</w:t>
            </w:r>
          </w:p>
        </w:tc>
        <w:tc>
          <w:tcPr>
            <w:tcW w:w="3587" w:type="dxa"/>
            <w:gridSpan w:val="8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195 288,13600</w:t>
            </w:r>
          </w:p>
        </w:tc>
        <w:tc>
          <w:tcPr>
            <w:tcW w:w="852" w:type="dxa"/>
            <w:gridSpan w:val="2"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02143">
              <w:rPr>
                <w:rFonts w:ascii="Times New Roman" w:hAnsi="Times New Roman"/>
                <w:bCs/>
                <w:sz w:val="20"/>
                <w:szCs w:val="20"/>
              </w:rPr>
              <w:t>195 288,13600</w:t>
            </w:r>
          </w:p>
        </w:tc>
        <w:tc>
          <w:tcPr>
            <w:tcW w:w="1258" w:type="dxa"/>
            <w:vMerge/>
            <w:hideMark/>
          </w:tcPr>
          <w:p w:rsidR="00237C7E" w:rsidRPr="00B02143" w:rsidRDefault="00237C7E" w:rsidP="00AF671B">
            <w:pPr>
              <w:tabs>
                <w:tab w:val="left" w:pos="180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B64B2" w:rsidRPr="00F67B8B" w:rsidTr="00CB64B2">
        <w:trPr>
          <w:trHeight w:val="690"/>
        </w:trPr>
        <w:tc>
          <w:tcPr>
            <w:tcW w:w="14560" w:type="dxa"/>
            <w:gridSpan w:val="24"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7B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Паспорт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CB64B2" w:rsidRPr="00F67B8B" w:rsidTr="00CB64B2">
        <w:trPr>
          <w:trHeight w:val="435"/>
        </w:trPr>
        <w:tc>
          <w:tcPr>
            <w:tcW w:w="3681" w:type="dxa"/>
            <w:gridSpan w:val="5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879" w:type="dxa"/>
            <w:gridSpan w:val="19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Комитет по образованию Администрации городского округа Щёлково</w:t>
            </w:r>
          </w:p>
        </w:tc>
      </w:tr>
      <w:tr w:rsidR="00CB64B2" w:rsidRPr="00F67B8B" w:rsidTr="00CB64B2">
        <w:trPr>
          <w:trHeight w:val="375"/>
        </w:trPr>
        <w:tc>
          <w:tcPr>
            <w:tcW w:w="1865" w:type="dxa"/>
            <w:gridSpan w:val="2"/>
            <w:vMerge w:val="restart"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 xml:space="preserve">Источники финансирования </w:t>
            </w:r>
            <w:proofErr w:type="gramStart"/>
            <w:r w:rsidRPr="00F67B8B">
              <w:rPr>
                <w:rFonts w:ascii="Times New Roman" w:hAnsi="Times New Roman"/>
                <w:sz w:val="20"/>
                <w:szCs w:val="20"/>
              </w:rPr>
              <w:t>подпрограммы,</w:t>
            </w:r>
            <w:r w:rsidRPr="00F67B8B"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proofErr w:type="gramEnd"/>
            <w:r w:rsidRPr="00F67B8B">
              <w:rPr>
                <w:rFonts w:ascii="Times New Roman" w:hAnsi="Times New Roman"/>
                <w:sz w:val="20"/>
                <w:szCs w:val="20"/>
              </w:rPr>
              <w:t xml:space="preserve"> том числе по годам:</w:t>
            </w:r>
          </w:p>
        </w:tc>
        <w:tc>
          <w:tcPr>
            <w:tcW w:w="1816" w:type="dxa"/>
            <w:gridSpan w:val="3"/>
            <w:vMerge w:val="restart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средств: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78" w:type="dxa"/>
            <w:gridSpan w:val="17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CB64B2" w:rsidRPr="00F67B8B" w:rsidTr="00CB64B2">
        <w:trPr>
          <w:trHeight w:val="405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CB64B2" w:rsidRPr="00F67B8B" w:rsidTr="00CB64B2">
        <w:trPr>
          <w:trHeight w:val="480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 w:val="restart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 xml:space="preserve">Комитет по </w:t>
            </w:r>
            <w:proofErr w:type="gramStart"/>
            <w:r w:rsidRPr="00F67B8B">
              <w:rPr>
                <w:rFonts w:ascii="Times New Roman" w:hAnsi="Times New Roman"/>
                <w:sz w:val="20"/>
                <w:szCs w:val="20"/>
              </w:rPr>
              <w:t>образованию  Администрации</w:t>
            </w:r>
            <w:proofErr w:type="gramEnd"/>
            <w:r w:rsidRPr="00F67B8B">
              <w:rPr>
                <w:rFonts w:ascii="Times New Roman" w:hAnsi="Times New Roman"/>
                <w:sz w:val="20"/>
                <w:szCs w:val="20"/>
              </w:rPr>
              <w:t xml:space="preserve">  городского округа Щёлково</w:t>
            </w:r>
          </w:p>
        </w:tc>
        <w:tc>
          <w:tcPr>
            <w:tcW w:w="1701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2 122 234,62396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283 904,14288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311 070,43162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332 391,08246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468 188,26900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363 340,34900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363 340,34900</w:t>
            </w:r>
          </w:p>
        </w:tc>
      </w:tr>
      <w:tr w:rsidR="00CB64B2" w:rsidRPr="00F67B8B" w:rsidTr="00CB64B2">
        <w:trPr>
          <w:trHeight w:val="605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1 859 442,70087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237 622,07520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267 561,94512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273 683,53855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427 614,99400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326 480,07400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326 480,07400</w:t>
            </w:r>
          </w:p>
        </w:tc>
      </w:tr>
      <w:tr w:rsidR="00CB64B2" w:rsidRPr="00F67B8B" w:rsidTr="00CB64B2">
        <w:trPr>
          <w:trHeight w:val="645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409,05000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409,05000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</w:tr>
      <w:tr w:rsidR="00CB64B2" w:rsidRPr="00F67B8B" w:rsidTr="00CB64B2">
        <w:trPr>
          <w:trHeight w:val="600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27 048,35000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604,35000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8 256,00000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14 475,00000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3 713,00000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</w:tr>
      <w:tr w:rsidR="00CB64B2" w:rsidRPr="00F67B8B" w:rsidTr="00CB64B2">
        <w:trPr>
          <w:trHeight w:val="645"/>
        </w:trPr>
        <w:tc>
          <w:tcPr>
            <w:tcW w:w="1865" w:type="dxa"/>
            <w:gridSpan w:val="2"/>
            <w:vMerge/>
            <w:hideMark/>
          </w:tcPr>
          <w:p w:rsidR="00CB64B2" w:rsidRPr="00F67B8B" w:rsidRDefault="00CB64B2" w:rsidP="00AF671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235 334,52309</w:t>
            </w:r>
          </w:p>
        </w:tc>
        <w:tc>
          <w:tcPr>
            <w:tcW w:w="127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45 268,66768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35 252,48650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44 232,54391</w:t>
            </w:r>
          </w:p>
        </w:tc>
        <w:tc>
          <w:tcPr>
            <w:tcW w:w="1227" w:type="dxa"/>
            <w:gridSpan w:val="3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36 860,27500</w:t>
            </w:r>
          </w:p>
        </w:tc>
        <w:tc>
          <w:tcPr>
            <w:tcW w:w="1227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36 860,27500</w:t>
            </w:r>
          </w:p>
        </w:tc>
        <w:tc>
          <w:tcPr>
            <w:tcW w:w="1292" w:type="dxa"/>
            <w:gridSpan w:val="2"/>
            <w:hideMark/>
          </w:tcPr>
          <w:p w:rsidR="00CB64B2" w:rsidRPr="00F67B8B" w:rsidRDefault="00CB64B2" w:rsidP="00AF671B">
            <w:pPr>
              <w:tabs>
                <w:tab w:val="left" w:pos="1110"/>
              </w:tabs>
              <w:rPr>
                <w:rFonts w:ascii="Times New Roman" w:hAnsi="Times New Roman"/>
                <w:sz w:val="20"/>
                <w:szCs w:val="20"/>
              </w:rPr>
            </w:pPr>
            <w:r w:rsidRPr="00F67B8B">
              <w:rPr>
                <w:rFonts w:ascii="Times New Roman" w:hAnsi="Times New Roman"/>
                <w:sz w:val="20"/>
                <w:szCs w:val="20"/>
              </w:rPr>
              <w:t>36 860,27500</w:t>
            </w:r>
          </w:p>
        </w:tc>
      </w:tr>
    </w:tbl>
    <w:p w:rsidR="00CB64B2" w:rsidRPr="00F67B8B" w:rsidRDefault="00CB64B2" w:rsidP="00CB64B2">
      <w:pPr>
        <w:ind w:firstLine="708"/>
        <w:rPr>
          <w:rFonts w:ascii="Times New Roman" w:hAnsi="Times New Roman"/>
          <w:sz w:val="20"/>
          <w:szCs w:val="20"/>
        </w:rPr>
      </w:pPr>
    </w:p>
    <w:p w:rsidR="00237C7E" w:rsidRPr="00B02143" w:rsidRDefault="00237C7E" w:rsidP="00237C7E">
      <w:pPr>
        <w:tabs>
          <w:tab w:val="left" w:pos="1800"/>
        </w:tabs>
        <w:rPr>
          <w:rFonts w:ascii="Times New Roman" w:hAnsi="Times New Roman"/>
          <w:sz w:val="20"/>
          <w:szCs w:val="20"/>
        </w:rPr>
      </w:pPr>
    </w:p>
    <w:p w:rsidR="00237C7E" w:rsidRPr="00B02143" w:rsidRDefault="00237C7E" w:rsidP="00237C7E">
      <w:pPr>
        <w:rPr>
          <w:rFonts w:ascii="Times New Roman" w:hAnsi="Times New Roman"/>
          <w:sz w:val="20"/>
          <w:szCs w:val="20"/>
        </w:rPr>
      </w:pPr>
    </w:p>
    <w:p w:rsidR="00237C7E" w:rsidRPr="00B02143" w:rsidRDefault="00237C7E" w:rsidP="00237C7E">
      <w:pPr>
        <w:rPr>
          <w:rFonts w:ascii="Times New Roman" w:hAnsi="Times New Roman"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932"/>
        <w:gridCol w:w="1153"/>
        <w:gridCol w:w="1421"/>
        <w:gridCol w:w="935"/>
        <w:gridCol w:w="935"/>
        <w:gridCol w:w="935"/>
        <w:gridCol w:w="1024"/>
        <w:gridCol w:w="829"/>
        <w:gridCol w:w="709"/>
        <w:gridCol w:w="753"/>
        <w:gridCol w:w="797"/>
        <w:gridCol w:w="797"/>
        <w:gridCol w:w="935"/>
        <w:gridCol w:w="935"/>
      </w:tblGrid>
      <w:tr w:rsidR="0038638A" w:rsidRPr="00F67B8B" w:rsidTr="0038638A">
        <w:trPr>
          <w:trHeight w:val="300"/>
        </w:trPr>
        <w:tc>
          <w:tcPr>
            <w:tcW w:w="470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090" w:type="dxa"/>
            <w:gridSpan w:val="1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38638A" w:rsidRPr="00F67B8B" w:rsidTr="0038638A">
        <w:trPr>
          <w:trHeight w:val="585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№ п/п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Всего, (тыс. руб.)</w:t>
            </w:r>
          </w:p>
        </w:tc>
        <w:tc>
          <w:tcPr>
            <w:tcW w:w="8649" w:type="dxa"/>
            <w:gridSpan w:val="10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</w:tr>
      <w:tr w:rsidR="0038638A" w:rsidRPr="00F67B8B" w:rsidTr="0038638A">
        <w:trPr>
          <w:trHeight w:val="58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 год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2024 год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11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Основное мероприятие 02.</w:t>
            </w:r>
            <w:r w:rsidRPr="00F67B8B">
              <w:rPr>
                <w:rFonts w:ascii="Times New Roman" w:hAnsi="Times New Roman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1 705 226,06358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241 157,85638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255 175,52162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282 116,18558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376348,78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275 213,86000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275 213,86000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1 453 377,54049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195 889,18870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213 864,03512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227 428,64167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339488,505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238 353,58500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238 353,58500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16 514,00000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6 059,00000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10 455,00000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235 334,52309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45 268,66768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35 252,48650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44 232,54391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36860,275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36 860,27500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36 860,27500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2.1.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Мероприятие 02.01. </w:t>
            </w:r>
            <w:r w:rsidRPr="00F67B8B">
              <w:rPr>
                <w:rFonts w:ascii="Times New Roman" w:hAnsi="Times New Roman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1 458 159,66483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221 253,87042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227 941,05150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250 021,80291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252 980,98000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252 980,98000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252 980,98000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1 222 825,14174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175 985,20274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192 688,56500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205 789,25900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216 120,70500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216 120,70500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216 120,70500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235 334,52309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45 268,66768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35 252,48650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44 232,54391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36 860,27500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36 860,27500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36 860,27500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Обеспечено финансирование муниципальных организаций дополнительного образования, штук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2.2.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Мероприятие 02.02. </w:t>
            </w:r>
            <w:r w:rsidRPr="00F67B8B">
              <w:rPr>
                <w:rFonts w:ascii="Times New Roman" w:hAnsi="Times New Roman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2023-2025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9 898,62049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4 998,99970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3 977,43812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922,18267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9 898,62049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4 998,99970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3 977,43812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922,18267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муниципальных образовательных организациях дополнительного образования улучшена материально-техническая база, штук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2.3.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Мероприятие 02.03. </w:t>
            </w:r>
            <w:r w:rsidRPr="00F67B8B">
              <w:rPr>
                <w:rFonts w:ascii="Times New Roman" w:hAnsi="Times New Roman"/>
              </w:rP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104 086,29826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11 409,98626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12 732,55200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16 162,20000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19 315,80000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22 232,88000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22 232,88000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104 086,29826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11 409,98626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12 732,55200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16 162,20000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19 315,80000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22 232,88000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22 232,88000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94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C45B57" w:rsidRDefault="00C45B57" w:rsidP="00C45B57">
            <w:pPr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r w:rsidRPr="00C45B57">
              <w:rPr>
                <w:rFonts w:ascii="Times New Roman" w:hAnsi="Times New Roman"/>
                <w:bCs/>
                <w:sz w:val="24"/>
                <w:szCs w:val="24"/>
              </w:rPr>
              <w:t>Количество муниципальных учреждений дополнительного образования, обеспеченных профессиональной физической охраной, штук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7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2.4.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Мероприятие 02.04. Мероприятия в сфере </w:t>
            </w:r>
            <w:proofErr w:type="gramStart"/>
            <w:r w:rsidRPr="00F67B8B">
              <w:rPr>
                <w:rFonts w:ascii="Times New Roman" w:hAnsi="Times New Roman"/>
              </w:rPr>
              <w:t>дополнительного  образования</w:t>
            </w:r>
            <w:proofErr w:type="gramEnd"/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16 567,48000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3 495,00000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4 465,48000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4 555,00000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4 052,00000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16 567,48000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3 495,00000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4 465,48000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4 555,00000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4 052,00000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Количество мероприятий в сфере дополнительного образования, штук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180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52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29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14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21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2.5.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2023-2024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16 514,00000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6 059,00000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10 455,00000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16 514,00000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6 059,00000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10 455,00000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10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2.6.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Мероприятие 02.09.  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100 000,00000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100 000,00000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100 000,00000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100 000,00000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Количество образовательных организаций дополнительного </w:t>
            </w:r>
            <w:proofErr w:type="gramStart"/>
            <w:r w:rsidRPr="00F67B8B">
              <w:rPr>
                <w:rFonts w:ascii="Times New Roman" w:hAnsi="Times New Roman"/>
              </w:rPr>
              <w:t>образования,  в</w:t>
            </w:r>
            <w:proofErr w:type="gramEnd"/>
            <w:r w:rsidRPr="00F67B8B">
              <w:rPr>
                <w:rFonts w:ascii="Times New Roman" w:hAnsi="Times New Roman"/>
              </w:rPr>
              <w:t xml:space="preserve"> которых улучшена материально-техническая база, штук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49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Основное мероприятие 03.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10 398,00000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468,00000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2 197,00000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4 020,00000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3 713,00000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84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63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84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10 398,00000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468,00000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2 197,00000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4 020,00000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3 713,00000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42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3.1.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10 398,00000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2 197,00000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4 020,00000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3 713,00000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10 398,00000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468,00000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2 197,00000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4 020,00000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3 713,00000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2024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в 2023 году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в 2024 году</w:t>
            </w:r>
          </w:p>
        </w:tc>
        <w:tc>
          <w:tcPr>
            <w:tcW w:w="1024" w:type="dxa"/>
            <w:vMerge w:val="restart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115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709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753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797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797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602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94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Основное мероприятие 04.</w:t>
            </w:r>
            <w:r w:rsidRPr="00F67B8B">
              <w:rPr>
                <w:rFonts w:ascii="Times New Roman" w:hAnsi="Times New Roman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406 058,34288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41 726,06900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53 697,91000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46 254,89688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406 058,34288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41 726,06900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53 697,91000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46 254,89688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4.1.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2023-2028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406 058,34288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41 726,06900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53 697,91000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46 254,89688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406 058,34288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41 726,06900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53 697,91000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46 254,89688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88 126,48900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Доля детей, получивших сертификат в рамках </w:t>
            </w:r>
            <w:proofErr w:type="gramStart"/>
            <w:r w:rsidRPr="00F67B8B">
              <w:rPr>
                <w:rFonts w:ascii="Times New Roman" w:hAnsi="Times New Roman"/>
              </w:rPr>
              <w:t>системы  персонифицированного</w:t>
            </w:r>
            <w:proofErr w:type="gramEnd"/>
            <w:r w:rsidRPr="00F67B8B">
              <w:rPr>
                <w:rFonts w:ascii="Times New Roman" w:hAnsi="Times New Roman"/>
              </w:rPr>
              <w:t xml:space="preserve"> финансирования дополнительного образования детей, процент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25,6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26,2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26,8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1125"/>
        </w:trPr>
        <w:tc>
          <w:tcPr>
            <w:tcW w:w="470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932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Количество учреждений дополнительного образования, в которых обеспечено</w:t>
            </w:r>
            <w:r w:rsidRPr="00F67B8B">
              <w:rPr>
                <w:rFonts w:ascii="Times New Roman" w:hAnsi="Times New Roman"/>
              </w:rPr>
              <w:br/>
              <w:t>функционирование модели персонифицированного финансирования дополнительного образования детей, единиц</w:t>
            </w:r>
          </w:p>
        </w:tc>
        <w:tc>
          <w:tcPr>
            <w:tcW w:w="11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3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Основное мероприятие EB: </w:t>
            </w:r>
            <w:r w:rsidRPr="00F67B8B">
              <w:rPr>
                <w:rFonts w:ascii="Times New Roman" w:hAnsi="Times New Roman"/>
                <w:bCs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2023-2024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552,21750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552,21750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84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6,81750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6,81750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63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935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84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136,35000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136,35000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42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6.1.</w:t>
            </w: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Мероприятие ЕВ.01. </w:t>
            </w:r>
            <w:r w:rsidRPr="00F67B8B">
              <w:rPr>
                <w:rFonts w:ascii="Times New Roman" w:hAnsi="Times New Roman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2023-2024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552,21750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552,21750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6,81750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6,81750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675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136,35000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136,35000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45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0,00000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единиц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 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Всего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Итого 2024 год</w:t>
            </w:r>
          </w:p>
        </w:tc>
        <w:tc>
          <w:tcPr>
            <w:tcW w:w="1024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2026 год</w:t>
            </w:r>
          </w:p>
        </w:tc>
        <w:tc>
          <w:tcPr>
            <w:tcW w:w="3056" w:type="dxa"/>
            <w:gridSpan w:val="4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2027 год</w:t>
            </w:r>
          </w:p>
        </w:tc>
        <w:tc>
          <w:tcPr>
            <w:tcW w:w="935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2028 год</w:t>
            </w:r>
          </w:p>
        </w:tc>
      </w:tr>
      <w:tr w:rsidR="0038638A" w:rsidRPr="00F67B8B" w:rsidTr="0038638A">
        <w:trPr>
          <w:trHeight w:val="30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829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</w:tr>
      <w:tr w:rsidR="0038638A" w:rsidRPr="00F67B8B" w:rsidTr="0038638A">
        <w:trPr>
          <w:trHeight w:val="540"/>
        </w:trPr>
        <w:tc>
          <w:tcPr>
            <w:tcW w:w="470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20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10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82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09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753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797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 xml:space="preserve"> - </w:t>
            </w:r>
          </w:p>
        </w:tc>
      </w:tr>
      <w:tr w:rsidR="0038638A" w:rsidRPr="00F67B8B" w:rsidTr="0038638A">
        <w:trPr>
          <w:trHeight w:val="300"/>
        </w:trPr>
        <w:tc>
          <w:tcPr>
            <w:tcW w:w="2402" w:type="dxa"/>
            <w:gridSpan w:val="2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 Итого </w:t>
            </w:r>
          </w:p>
        </w:tc>
        <w:tc>
          <w:tcPr>
            <w:tcW w:w="1153" w:type="dxa"/>
            <w:vMerge w:val="restart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2 122 234,62396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283 904,14288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311 070,43162</w:t>
            </w:r>
          </w:p>
        </w:tc>
        <w:tc>
          <w:tcPr>
            <w:tcW w:w="1024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332 391,08246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468 188,26900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363 340,34900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363 340,34900</w:t>
            </w:r>
          </w:p>
        </w:tc>
      </w:tr>
      <w:tr w:rsidR="0038638A" w:rsidRPr="00F67B8B" w:rsidTr="0038638A">
        <w:trPr>
          <w:trHeight w:val="840"/>
        </w:trPr>
        <w:tc>
          <w:tcPr>
            <w:tcW w:w="2402" w:type="dxa"/>
            <w:gridSpan w:val="2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1 859 442,70087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237 622,07520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267 561,94512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273 683,53855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427 614,99400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326 480,07400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326 480,07400</w:t>
            </w:r>
          </w:p>
        </w:tc>
      </w:tr>
      <w:tr w:rsidR="0038638A" w:rsidRPr="00F67B8B" w:rsidTr="0038638A">
        <w:trPr>
          <w:trHeight w:val="630"/>
        </w:trPr>
        <w:tc>
          <w:tcPr>
            <w:tcW w:w="2402" w:type="dxa"/>
            <w:gridSpan w:val="2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409,05000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840"/>
        </w:trPr>
        <w:tc>
          <w:tcPr>
            <w:tcW w:w="2402" w:type="dxa"/>
            <w:gridSpan w:val="2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27 048,35000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604,35000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8 256,00000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14 475,00000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3 713,00000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38638A" w:rsidRPr="00F67B8B" w:rsidTr="0038638A">
        <w:trPr>
          <w:trHeight w:val="420"/>
        </w:trPr>
        <w:tc>
          <w:tcPr>
            <w:tcW w:w="2402" w:type="dxa"/>
            <w:gridSpan w:val="2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53" w:type="dxa"/>
            <w:vMerge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21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235 334,52309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45 268,66768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35 252,48650</w:t>
            </w:r>
          </w:p>
        </w:tc>
        <w:tc>
          <w:tcPr>
            <w:tcW w:w="1024" w:type="dxa"/>
            <w:noWrap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44 232,54391</w:t>
            </w:r>
          </w:p>
        </w:tc>
        <w:tc>
          <w:tcPr>
            <w:tcW w:w="3885" w:type="dxa"/>
            <w:gridSpan w:val="5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36 860,27500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36 860,27500</w:t>
            </w:r>
          </w:p>
        </w:tc>
        <w:tc>
          <w:tcPr>
            <w:tcW w:w="935" w:type="dxa"/>
            <w:hideMark/>
          </w:tcPr>
          <w:p w:rsidR="0038638A" w:rsidRPr="00F67B8B" w:rsidRDefault="0038638A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36 860,27500</w:t>
            </w:r>
          </w:p>
        </w:tc>
      </w:tr>
    </w:tbl>
    <w:p w:rsidR="0038638A" w:rsidRPr="00F67B8B" w:rsidRDefault="0038638A" w:rsidP="0038638A">
      <w:pPr>
        <w:tabs>
          <w:tab w:val="left" w:pos="1110"/>
        </w:tabs>
        <w:rPr>
          <w:rFonts w:ascii="Times New Roman" w:hAnsi="Times New Roman"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3"/>
        <w:gridCol w:w="1969"/>
        <w:gridCol w:w="2033"/>
        <w:gridCol w:w="1268"/>
        <w:gridCol w:w="1233"/>
        <w:gridCol w:w="1233"/>
        <w:gridCol w:w="1233"/>
        <w:gridCol w:w="1233"/>
        <w:gridCol w:w="1233"/>
        <w:gridCol w:w="1302"/>
      </w:tblGrid>
      <w:tr w:rsidR="008B0B26" w:rsidRPr="00F67B8B" w:rsidTr="00AF671B">
        <w:trPr>
          <w:trHeight w:val="690"/>
        </w:trPr>
        <w:tc>
          <w:tcPr>
            <w:tcW w:w="17580" w:type="dxa"/>
            <w:gridSpan w:val="10"/>
            <w:hideMark/>
          </w:tcPr>
          <w:p w:rsidR="008B0B26" w:rsidRPr="00F67B8B" w:rsidRDefault="008B0B26" w:rsidP="00AF671B">
            <w:pPr>
              <w:ind w:firstLine="708"/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Паспорт подпрограммы 4 «Обеспечивающая подпрограмма» </w:t>
            </w:r>
          </w:p>
        </w:tc>
      </w:tr>
      <w:tr w:rsidR="008B0B26" w:rsidRPr="00F67B8B" w:rsidTr="00AF671B">
        <w:trPr>
          <w:trHeight w:val="510"/>
        </w:trPr>
        <w:tc>
          <w:tcPr>
            <w:tcW w:w="4480" w:type="dxa"/>
            <w:gridSpan w:val="2"/>
            <w:hideMark/>
          </w:tcPr>
          <w:p w:rsidR="008B0B26" w:rsidRPr="00F67B8B" w:rsidRDefault="008B0B26" w:rsidP="00AF671B">
            <w:pPr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3100" w:type="dxa"/>
            <w:gridSpan w:val="8"/>
            <w:hideMark/>
          </w:tcPr>
          <w:p w:rsidR="008B0B26" w:rsidRPr="00F67B8B" w:rsidRDefault="008B0B26" w:rsidP="00AF671B">
            <w:pPr>
              <w:ind w:firstLine="708"/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Комитет по образованию Администрации городского округа Щёлково</w:t>
            </w:r>
          </w:p>
        </w:tc>
      </w:tr>
      <w:tr w:rsidR="008B0B26" w:rsidRPr="00F67B8B" w:rsidTr="00AF671B">
        <w:trPr>
          <w:trHeight w:val="375"/>
        </w:trPr>
        <w:tc>
          <w:tcPr>
            <w:tcW w:w="192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Источники финансирования </w:t>
            </w:r>
            <w:proofErr w:type="gramStart"/>
            <w:r w:rsidRPr="00F67B8B">
              <w:rPr>
                <w:rFonts w:ascii="Times New Roman" w:hAnsi="Times New Roman"/>
                <w:bCs/>
              </w:rPr>
              <w:t>подпрограммы,</w:t>
            </w:r>
            <w:r w:rsidRPr="00F67B8B">
              <w:rPr>
                <w:rFonts w:ascii="Times New Roman" w:hAnsi="Times New Roman"/>
                <w:bCs/>
              </w:rPr>
              <w:br/>
              <w:t>в</w:t>
            </w:r>
            <w:proofErr w:type="gramEnd"/>
            <w:r w:rsidRPr="00F67B8B">
              <w:rPr>
                <w:rFonts w:ascii="Times New Roman" w:hAnsi="Times New Roman"/>
                <w:bCs/>
              </w:rPr>
              <w:t xml:space="preserve"> том числе по годам:</w:t>
            </w:r>
          </w:p>
        </w:tc>
        <w:tc>
          <w:tcPr>
            <w:tcW w:w="256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Главный распорядитель бюджетных средств:</w:t>
            </w:r>
          </w:p>
        </w:tc>
        <w:tc>
          <w:tcPr>
            <w:tcW w:w="266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Источник финансирования</w:t>
            </w:r>
          </w:p>
        </w:tc>
        <w:tc>
          <w:tcPr>
            <w:tcW w:w="10440" w:type="dxa"/>
            <w:gridSpan w:val="7"/>
            <w:hideMark/>
          </w:tcPr>
          <w:p w:rsidR="008B0B26" w:rsidRPr="00F67B8B" w:rsidRDefault="008B0B26" w:rsidP="00AF671B">
            <w:pPr>
              <w:ind w:firstLine="708"/>
              <w:rPr>
                <w:rFonts w:ascii="Times New Roman" w:hAnsi="Times New Roman"/>
              </w:rPr>
            </w:pPr>
            <w:r w:rsidRPr="00F67B8B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8B0B26" w:rsidRPr="00F67B8B" w:rsidTr="00AF671B">
        <w:trPr>
          <w:trHeight w:val="540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2024 год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2025 год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2026 год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2027 год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2028 год</w:t>
            </w:r>
          </w:p>
        </w:tc>
      </w:tr>
      <w:tr w:rsidR="008B0B26" w:rsidRPr="00F67B8B" w:rsidTr="00AF671B">
        <w:trPr>
          <w:trHeight w:val="480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Комитет по </w:t>
            </w:r>
            <w:proofErr w:type="gramStart"/>
            <w:r w:rsidRPr="00F67B8B">
              <w:rPr>
                <w:rFonts w:ascii="Times New Roman" w:hAnsi="Times New Roman"/>
                <w:bCs/>
              </w:rPr>
              <w:t>образованию  Администрации</w:t>
            </w:r>
            <w:proofErr w:type="gramEnd"/>
            <w:r w:rsidRPr="00F67B8B">
              <w:rPr>
                <w:rFonts w:ascii="Times New Roman" w:hAnsi="Times New Roman"/>
                <w:bCs/>
              </w:rPr>
              <w:t xml:space="preserve">  городского округа Щёлково</w:t>
            </w:r>
          </w:p>
        </w:tc>
        <w:tc>
          <w:tcPr>
            <w:tcW w:w="26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Всего, в том числе:</w:t>
            </w: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</w:tr>
      <w:tr w:rsidR="008B0B26" w:rsidRPr="00F67B8B" w:rsidTr="00AF671B">
        <w:trPr>
          <w:trHeight w:val="945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</w:tr>
      <w:tr w:rsidR="008B0B26" w:rsidRPr="00F67B8B" w:rsidTr="00AF671B">
        <w:trPr>
          <w:trHeight w:val="600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8B0B26" w:rsidRPr="00F67B8B" w:rsidTr="00AF671B">
        <w:trPr>
          <w:trHeight w:val="600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  <w:tr w:rsidR="008B0B26" w:rsidRPr="00F67B8B" w:rsidTr="00AF671B">
        <w:trPr>
          <w:trHeight w:val="600"/>
        </w:trPr>
        <w:tc>
          <w:tcPr>
            <w:tcW w:w="192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Внебюджетные источники </w:t>
            </w:r>
          </w:p>
        </w:tc>
        <w:tc>
          <w:tcPr>
            <w:tcW w:w="156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44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680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</w:tr>
    </w:tbl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p w:rsidR="008B0B26" w:rsidRPr="00F67B8B" w:rsidRDefault="008B0B26" w:rsidP="008B0B26">
      <w:pPr>
        <w:ind w:firstLine="708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1615"/>
        <w:gridCol w:w="1220"/>
        <w:gridCol w:w="1506"/>
        <w:gridCol w:w="985"/>
        <w:gridCol w:w="985"/>
        <w:gridCol w:w="985"/>
        <w:gridCol w:w="985"/>
        <w:gridCol w:w="985"/>
        <w:gridCol w:w="985"/>
        <w:gridCol w:w="985"/>
        <w:gridCol w:w="1465"/>
        <w:gridCol w:w="1370"/>
      </w:tblGrid>
      <w:tr w:rsidR="008B0B26" w:rsidRPr="00F67B8B" w:rsidTr="00AF671B">
        <w:trPr>
          <w:trHeight w:val="300"/>
        </w:trPr>
        <w:tc>
          <w:tcPr>
            <w:tcW w:w="14860" w:type="dxa"/>
            <w:gridSpan w:val="13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bookmarkStart w:id="4" w:name="RANGE!A1:M19"/>
            <w:r w:rsidRPr="00F67B8B">
              <w:rPr>
                <w:rFonts w:ascii="Times New Roman" w:hAnsi="Times New Roman"/>
                <w:bCs/>
              </w:rPr>
              <w:t xml:space="preserve">9. Перечень мероприятий подпрограммы 4 «Обеспечивающая подпрограмма» </w:t>
            </w:r>
            <w:bookmarkEnd w:id="4"/>
          </w:p>
        </w:tc>
      </w:tr>
      <w:tr w:rsidR="008B0B26" w:rsidRPr="00F67B8B" w:rsidTr="00AF671B">
        <w:trPr>
          <w:trHeight w:val="300"/>
        </w:trPr>
        <w:tc>
          <w:tcPr>
            <w:tcW w:w="696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915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Мероприятие подпрограммы</w:t>
            </w:r>
          </w:p>
        </w:tc>
        <w:tc>
          <w:tcPr>
            <w:tcW w:w="1094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Сроки исполнения мероприятия</w:t>
            </w:r>
          </w:p>
        </w:tc>
        <w:tc>
          <w:tcPr>
            <w:tcW w:w="1514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087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Всего, (тыс. руб.)</w:t>
            </w:r>
          </w:p>
        </w:tc>
        <w:tc>
          <w:tcPr>
            <w:tcW w:w="5110" w:type="dxa"/>
            <w:gridSpan w:val="5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Объем финансирования по годам (тыс. руб.)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92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Ответственный за выполнение мероприятия подпрограммы</w:t>
            </w:r>
          </w:p>
        </w:tc>
        <w:tc>
          <w:tcPr>
            <w:tcW w:w="103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Результаты выполнения мероприятия подпрограммы</w:t>
            </w:r>
          </w:p>
        </w:tc>
      </w:tr>
      <w:tr w:rsidR="008B0B26" w:rsidRPr="00F67B8B" w:rsidTr="00AF671B">
        <w:trPr>
          <w:trHeight w:val="735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87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2024 год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2025 год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2026 год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2027 год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2028 год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268"/>
        </w:trPr>
        <w:tc>
          <w:tcPr>
            <w:tcW w:w="696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15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94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14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02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392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30" w:type="dxa"/>
            <w:noWrap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</w:tr>
      <w:tr w:rsidR="008B0B26" w:rsidRPr="00F67B8B" w:rsidTr="00AF671B">
        <w:trPr>
          <w:trHeight w:val="300"/>
        </w:trPr>
        <w:tc>
          <w:tcPr>
            <w:tcW w:w="696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15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94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2023-2028</w:t>
            </w: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Комитет по образованию Администрации городского округа Щёлково </w:t>
            </w:r>
          </w:p>
        </w:tc>
        <w:tc>
          <w:tcPr>
            <w:tcW w:w="103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</w:tr>
      <w:tr w:rsidR="008B0B26" w:rsidRPr="00F67B8B" w:rsidTr="00AF671B">
        <w:trPr>
          <w:trHeight w:val="840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630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840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420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300"/>
        </w:trPr>
        <w:tc>
          <w:tcPr>
            <w:tcW w:w="696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1915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94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2023-2028</w:t>
            </w: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Комитет по образованию Администрации городского округа Щёлково </w:t>
            </w:r>
          </w:p>
        </w:tc>
        <w:tc>
          <w:tcPr>
            <w:tcW w:w="103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</w:tr>
      <w:tr w:rsidR="008B0B26" w:rsidRPr="00F67B8B" w:rsidTr="00AF671B">
        <w:trPr>
          <w:trHeight w:val="675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675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675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450"/>
        </w:trPr>
        <w:tc>
          <w:tcPr>
            <w:tcW w:w="696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915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300"/>
        </w:trPr>
        <w:tc>
          <w:tcPr>
            <w:tcW w:w="2611" w:type="dxa"/>
            <w:gridSpan w:val="2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30" w:type="dxa"/>
            <w:vMerge w:val="restart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 </w:t>
            </w:r>
          </w:p>
        </w:tc>
      </w:tr>
      <w:tr w:rsidR="008B0B26" w:rsidRPr="00F67B8B" w:rsidTr="00AF671B">
        <w:trPr>
          <w:trHeight w:val="840"/>
        </w:trPr>
        <w:tc>
          <w:tcPr>
            <w:tcW w:w="2611" w:type="dxa"/>
            <w:gridSpan w:val="2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бюджета городского округа Щёлково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301 105,39251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45 331,54877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48 617,86356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54 895,82851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50 753,38389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630"/>
        </w:trPr>
        <w:tc>
          <w:tcPr>
            <w:tcW w:w="2611" w:type="dxa"/>
            <w:gridSpan w:val="2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Средства федерального бюджета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840"/>
        </w:trPr>
        <w:tc>
          <w:tcPr>
            <w:tcW w:w="2611" w:type="dxa"/>
            <w:gridSpan w:val="2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 xml:space="preserve">Средства бюджета Московской области 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  <w:tr w:rsidR="008B0B26" w:rsidRPr="00F67B8B" w:rsidTr="00AF671B">
        <w:trPr>
          <w:trHeight w:val="420"/>
        </w:trPr>
        <w:tc>
          <w:tcPr>
            <w:tcW w:w="2611" w:type="dxa"/>
            <w:gridSpan w:val="2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94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14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Внебюджетные источники</w:t>
            </w:r>
          </w:p>
        </w:tc>
        <w:tc>
          <w:tcPr>
            <w:tcW w:w="1087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022" w:type="dxa"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  <w:r w:rsidRPr="00F67B8B">
              <w:rPr>
                <w:rFonts w:ascii="Times New Roman" w:hAnsi="Times New Roman"/>
                <w:bCs/>
              </w:rPr>
              <w:t>0,00000</w:t>
            </w:r>
          </w:p>
        </w:tc>
        <w:tc>
          <w:tcPr>
            <w:tcW w:w="1392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30" w:type="dxa"/>
            <w:vMerge/>
            <w:hideMark/>
          </w:tcPr>
          <w:p w:rsidR="008B0B26" w:rsidRPr="00F67B8B" w:rsidRDefault="008B0B26" w:rsidP="00AF671B">
            <w:pPr>
              <w:tabs>
                <w:tab w:val="left" w:pos="1110"/>
              </w:tabs>
              <w:rPr>
                <w:rFonts w:ascii="Times New Roman" w:hAnsi="Times New Roman"/>
                <w:bCs/>
              </w:rPr>
            </w:pPr>
          </w:p>
        </w:tc>
      </w:tr>
    </w:tbl>
    <w:p w:rsidR="008B0B26" w:rsidRPr="00F67B8B" w:rsidRDefault="008B0B26" w:rsidP="008B0B26">
      <w:pPr>
        <w:tabs>
          <w:tab w:val="left" w:pos="1110"/>
        </w:tabs>
        <w:spacing w:after="0" w:line="240" w:lineRule="auto"/>
        <w:rPr>
          <w:rFonts w:ascii="Times New Roman" w:hAnsi="Times New Roman"/>
          <w:bCs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p w:rsidR="0038638A" w:rsidRPr="00F67B8B" w:rsidRDefault="0038638A" w:rsidP="0038638A">
      <w:pPr>
        <w:rPr>
          <w:rFonts w:ascii="Times New Roman" w:hAnsi="Times New Roman"/>
        </w:rPr>
      </w:pPr>
    </w:p>
    <w:p w:rsidR="00237C7E" w:rsidRPr="00B02143" w:rsidRDefault="00237C7E" w:rsidP="00237C7E">
      <w:pPr>
        <w:rPr>
          <w:rFonts w:ascii="Times New Roman" w:hAnsi="Times New Roman"/>
          <w:sz w:val="20"/>
          <w:szCs w:val="20"/>
        </w:rPr>
      </w:pPr>
    </w:p>
    <w:p w:rsidR="00252E28" w:rsidRPr="00BC2B5A" w:rsidRDefault="00252E28" w:rsidP="00252E28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</w:p>
    <w:sectPr w:rsidR="00252E28" w:rsidRPr="00BC2B5A" w:rsidSect="00C45C9F">
      <w:footerReference w:type="default" r:id="rId10"/>
      <w:pgSz w:w="16838" w:h="11906" w:orient="landscape"/>
      <w:pgMar w:top="1418" w:right="1134" w:bottom="709" w:left="1134" w:header="680" w:footer="0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71" w:rsidRDefault="00E84371">
      <w:pPr>
        <w:spacing w:after="0" w:line="240" w:lineRule="auto"/>
      </w:pPr>
      <w:r>
        <w:separator/>
      </w:r>
    </w:p>
  </w:endnote>
  <w:endnote w:type="continuationSeparator" w:id="0">
    <w:p w:rsidR="00E84371" w:rsidRDefault="00E8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EE" w:rsidRDefault="00E84371">
    <w:pPr>
      <w:pStyle w:val="a3"/>
      <w:jc w:val="right"/>
    </w:pPr>
  </w:p>
  <w:p w:rsidR="001F46EE" w:rsidRDefault="00E843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71" w:rsidRDefault="00E84371">
      <w:pPr>
        <w:spacing w:after="0" w:line="240" w:lineRule="auto"/>
      </w:pPr>
      <w:r>
        <w:separator/>
      </w:r>
    </w:p>
  </w:footnote>
  <w:footnote w:type="continuationSeparator" w:id="0">
    <w:p w:rsidR="00E84371" w:rsidRDefault="00E8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3A30"/>
    <w:multiLevelType w:val="hybridMultilevel"/>
    <w:tmpl w:val="EE3878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C28BE"/>
    <w:multiLevelType w:val="hybridMultilevel"/>
    <w:tmpl w:val="55D065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035F61"/>
    <w:multiLevelType w:val="hybridMultilevel"/>
    <w:tmpl w:val="8732F310"/>
    <w:lvl w:ilvl="0" w:tplc="2F82EC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65A9"/>
    <w:multiLevelType w:val="hybridMultilevel"/>
    <w:tmpl w:val="DD9A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7B8A"/>
    <w:multiLevelType w:val="multilevel"/>
    <w:tmpl w:val="80CC7E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F3"/>
    <w:rsid w:val="000344A8"/>
    <w:rsid w:val="0019098A"/>
    <w:rsid w:val="00237C7E"/>
    <w:rsid w:val="00252E28"/>
    <w:rsid w:val="0038638A"/>
    <w:rsid w:val="004132BB"/>
    <w:rsid w:val="0051727B"/>
    <w:rsid w:val="0052265E"/>
    <w:rsid w:val="005A3684"/>
    <w:rsid w:val="00701C0B"/>
    <w:rsid w:val="007D617A"/>
    <w:rsid w:val="007E1BF3"/>
    <w:rsid w:val="00816457"/>
    <w:rsid w:val="008428AF"/>
    <w:rsid w:val="008B0B26"/>
    <w:rsid w:val="00A70A56"/>
    <w:rsid w:val="00BC2B5A"/>
    <w:rsid w:val="00BC38E9"/>
    <w:rsid w:val="00C45B57"/>
    <w:rsid w:val="00C45C9F"/>
    <w:rsid w:val="00C85547"/>
    <w:rsid w:val="00CB64B2"/>
    <w:rsid w:val="00CB749D"/>
    <w:rsid w:val="00DE48DF"/>
    <w:rsid w:val="00E84371"/>
    <w:rsid w:val="00F140F7"/>
    <w:rsid w:val="00F24119"/>
    <w:rsid w:val="00F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6CFC-EAE9-4F5A-95E6-4F5496CE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E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252E28"/>
    <w:rPr>
      <w:rFonts w:ascii="Calibri" w:eastAsia="Calibri" w:hAnsi="Calibri" w:cs="Times New Roman"/>
      <w:lang w:val="x-none"/>
    </w:rPr>
  </w:style>
  <w:style w:type="table" w:styleId="a5">
    <w:name w:val="Table Grid"/>
    <w:basedOn w:val="a1"/>
    <w:uiPriority w:val="39"/>
    <w:rsid w:val="0025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45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5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C45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11">
    <w:name w:val="Средняя заливка 1 - Акцент 11"/>
    <w:uiPriority w:val="1"/>
    <w:qFormat/>
    <w:rsid w:val="00C45C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B749D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uiPriority w:val="99"/>
    <w:rsid w:val="007D6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D6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a">
    <w:name w:val="Другое_"/>
    <w:link w:val="ab"/>
    <w:rsid w:val="007D617A"/>
    <w:rPr>
      <w:rFonts w:ascii="Times New Roman" w:eastAsia="Times New Roman" w:hAnsi="Times New Roman"/>
      <w:shd w:val="clear" w:color="auto" w:fill="FFFFFF"/>
    </w:rPr>
  </w:style>
  <w:style w:type="paragraph" w:customStyle="1" w:styleId="ab">
    <w:name w:val="Другое"/>
    <w:basedOn w:val="a"/>
    <w:link w:val="aa"/>
    <w:rsid w:val="007D617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theme="minorBidi"/>
    </w:rPr>
  </w:style>
  <w:style w:type="paragraph" w:styleId="ac">
    <w:name w:val="header"/>
    <w:basedOn w:val="a"/>
    <w:link w:val="ad"/>
    <w:uiPriority w:val="99"/>
    <w:unhideWhenUsed/>
    <w:rsid w:val="00237C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23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69978CDE2CD58C39FB89321AFA0CB598A49DD1E1C455A039F5C31CD3A96ECAEC2ED446CEB5421BB578A73D4A59DC1D295D51BB1BBD3FEEo3mB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128</Pages>
  <Words>21270</Words>
  <Characters>121240</Characters>
  <Application>Microsoft Office Word</Application>
  <DocSecurity>0</DocSecurity>
  <Lines>1010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Краткая характеристика сферы реализации муниципальной программы, в том числе опи</vt:lpstr>
      <vt:lpstr>    </vt:lpstr>
      <vt:lpstr>        На начало реализации программы (2023 год) по размерам сети образовательных орга</vt:lpstr>
      <vt:lpstr>Порядок взаимодействия ответственного за выполнение мероприятия с муниципальным </vt:lpstr>
      <vt:lpstr/>
      <vt:lpstr>Ответственным за выполнение мероприятий подпрограмм муниципальной программ являе</vt:lpstr>
      <vt:lpstr/>
      <vt:lpstr>Состав, форма и сроки представления отчётности о ходе реализации Программы</vt:lpstr>
      <vt:lpstr/>
    </vt:vector>
  </TitlesOfParts>
  <Company/>
  <LinksUpToDate>false</LinksUpToDate>
  <CharactersWithSpaces>142226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Лариса Николаевна</dc:creator>
  <cp:keywords/>
  <dc:description/>
  <cp:lastModifiedBy>Воронина Лариса Николаевна</cp:lastModifiedBy>
  <cp:revision>21</cp:revision>
  <dcterms:created xsi:type="dcterms:W3CDTF">2026-02-18T15:06:00Z</dcterms:created>
  <dcterms:modified xsi:type="dcterms:W3CDTF">2026-02-26T14:16:00Z</dcterms:modified>
</cp:coreProperties>
</file>