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7"/>
        <w:gridCol w:w="1917"/>
        <w:gridCol w:w="4701"/>
      </w:tblGrid>
      <w:tr w:rsidR="00960508">
        <w:trPr>
          <w:trHeight w:val="283"/>
        </w:trPr>
        <w:tc>
          <w:tcPr>
            <w:tcW w:w="2903" w:type="dxa"/>
          </w:tcPr>
          <w:p w:rsidR="00960508" w:rsidRDefault="00960508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960508" w:rsidRDefault="00960508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4553" w:rsidRPr="00814553" w:rsidRDefault="00814553" w:rsidP="00814553">
            <w:pPr>
              <w:ind w:left="678"/>
              <w:rPr>
                <w:rFonts w:ascii="Times New Roman" w:hAnsi="Times New Roman"/>
              </w:rPr>
            </w:pPr>
            <w:r w:rsidRPr="00814553">
              <w:rPr>
                <w:rFonts w:ascii="Times New Roman" w:hAnsi="Times New Roman"/>
              </w:rPr>
              <w:t xml:space="preserve">Приложение </w:t>
            </w:r>
            <w:r w:rsidR="00D07234">
              <w:rPr>
                <w:rFonts w:ascii="Times New Roman" w:hAnsi="Times New Roman"/>
              </w:rPr>
              <w:t>6</w:t>
            </w:r>
          </w:p>
          <w:p w:rsidR="00960508" w:rsidRDefault="00814553" w:rsidP="00814553">
            <w:pPr>
              <w:ind w:left="678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 w:rsidRPr="00814553">
              <w:rPr>
                <w:rFonts w:ascii="Times New Roman" w:hAnsi="Times New Roman"/>
              </w:rPr>
              <w:t>к Административному регламенту предоставления муниципальной услуги «Утверждение схемы раздела или объединения земельных участков, находящихся</w:t>
            </w:r>
            <w:r w:rsidR="00E664D1">
              <w:rPr>
                <w:rFonts w:ascii="Times New Roman" w:hAnsi="Times New Roman"/>
              </w:rPr>
              <w:br/>
            </w:r>
            <w:bookmarkStart w:id="0" w:name="_GoBack"/>
            <w:bookmarkEnd w:id="0"/>
            <w:r w:rsidRPr="00814553">
              <w:rPr>
                <w:rFonts w:ascii="Times New Roman" w:hAnsi="Times New Roman"/>
              </w:rPr>
              <w:t>в муниципальной собственности», утвержденному постановлением Администрации городского округа Щёлково Московской области</w:t>
            </w:r>
          </w:p>
        </w:tc>
      </w:tr>
    </w:tbl>
    <w:p w:rsidR="00960508" w:rsidRDefault="00960508">
      <w:pPr>
        <w:rPr>
          <w:rFonts w:hint="eastAsia"/>
        </w:rPr>
      </w:pPr>
    </w:p>
    <w:p w:rsidR="00960508" w:rsidRDefault="00960508">
      <w:pPr>
        <w:rPr>
          <w:rFonts w:hint="eastAsia"/>
        </w:rPr>
        <w:sectPr w:rsidR="00960508" w:rsidSect="00814553"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960508" w:rsidRDefault="00D07234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вариантам предоставления муниципальной услуги «Утверждение схемы раздела или объединения земельных участков, находящихся в муниципальной собственности»</w:t>
      </w:r>
    </w:p>
    <w:p w:rsidR="00960508" w:rsidRDefault="00960508">
      <w:pPr>
        <w:rPr>
          <w:rFonts w:hint="eastAsia"/>
        </w:rPr>
        <w:sectPr w:rsidR="00960508" w:rsidSect="0081455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960508" w:rsidRDefault="00960508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60508" w:rsidRDefault="00D07234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4069"/>
        <w:gridCol w:w="4590"/>
      </w:tblGrid>
      <w:tr w:rsidR="00960508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960508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08" w:rsidRDefault="00D07234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96050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08" w:rsidRDefault="00D0723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которым земельный участок предоставлен на праве постоянного (бессрочного) пользования</w:t>
            </w:r>
          </w:p>
        </w:tc>
      </w:tr>
      <w:tr w:rsidR="0096050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08" w:rsidRDefault="00D0723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которым земельный участок предоставлен на праве пожизненного наследуемого владения</w:t>
            </w:r>
          </w:p>
        </w:tc>
      </w:tr>
      <w:tr w:rsidR="0096050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960508" w:rsidRDefault="00D0723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  <w:p w:rsidR="00960508" w:rsidRDefault="00D0723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08" w:rsidRDefault="00D0723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которым земельный участок предоставлен в безвозмездное пользование</w:t>
            </w:r>
          </w:p>
        </w:tc>
      </w:tr>
      <w:tr w:rsidR="0096050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960508" w:rsidRDefault="00D0723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  <w:p w:rsidR="00960508" w:rsidRDefault="00D0723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08" w:rsidRDefault="00D0723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которым земельный участок предоставлен на праве аренды</w:t>
            </w:r>
          </w:p>
        </w:tc>
      </w:tr>
    </w:tbl>
    <w:p w:rsidR="00960508" w:rsidRDefault="00960508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60508" w:rsidRDefault="00960508">
      <w:pPr>
        <w:rPr>
          <w:rFonts w:hint="eastAsia"/>
        </w:rPr>
        <w:sectPr w:rsidR="00960508" w:rsidSect="0081455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14553" w:rsidRDefault="00814553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14553" w:rsidRDefault="00814553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60508" w:rsidRDefault="00D07234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вариантам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35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279"/>
      </w:tblGrid>
      <w:tr w:rsidR="00960508" w:rsidTr="0081455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которым земельный участок предоставлен на праве постоянного (бессрочного) пользования, включая их уполномоченных представителей</w:t>
            </w:r>
          </w:p>
        </w:tc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08" w:rsidRDefault="00D07234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814553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14553">
              <w:rPr>
                <w:rFonts w:ascii="Times New Roman" w:hAnsi="Times New Roman"/>
                <w:sz w:val="28"/>
                <w:szCs w:val="28"/>
              </w:rPr>
              <w:t xml:space="preserve">17.1.1, 17.1.9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60508" w:rsidTr="0081455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которым земельный участок предоставлен на праве пожизненного наследуемого владения, включая их уполномоченных представителей</w:t>
            </w:r>
          </w:p>
        </w:tc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08" w:rsidRDefault="00D07234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814553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14553">
              <w:rPr>
                <w:rFonts w:ascii="Times New Roman" w:hAnsi="Times New Roman"/>
                <w:sz w:val="28"/>
                <w:szCs w:val="28"/>
              </w:rPr>
              <w:t xml:space="preserve">17.1.2, 17.1.10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60508" w:rsidTr="0081455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которым земельный участок предоставлен в безвозмездное пользование, включая их уполномоченных представителей</w:t>
            </w:r>
          </w:p>
        </w:tc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08" w:rsidRDefault="00D07234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814553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14553">
              <w:rPr>
                <w:rFonts w:ascii="Times New Roman" w:hAnsi="Times New Roman"/>
                <w:sz w:val="28"/>
                <w:szCs w:val="28"/>
              </w:rPr>
              <w:t xml:space="preserve">17.1.3, 17.1.11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60508" w:rsidTr="0081455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которым земельный участок предоставлен в безвозмездное пользование, включая их уполномоченных представителей</w:t>
            </w:r>
          </w:p>
        </w:tc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08" w:rsidRDefault="00D07234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814553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14553">
              <w:rPr>
                <w:rFonts w:ascii="Times New Roman" w:hAnsi="Times New Roman"/>
                <w:sz w:val="28"/>
                <w:szCs w:val="28"/>
              </w:rPr>
              <w:t xml:space="preserve">17.1.4, 17.1.12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60508" w:rsidTr="0081455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которым земельный участок предоставлен в безвозмездное пользование, включая их уполномоченных представителей</w:t>
            </w:r>
          </w:p>
        </w:tc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08" w:rsidRDefault="00D07234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814553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14553">
              <w:rPr>
                <w:rFonts w:ascii="Times New Roman" w:hAnsi="Times New Roman"/>
                <w:sz w:val="28"/>
                <w:szCs w:val="28"/>
              </w:rPr>
              <w:t xml:space="preserve">17.1.5, 17.1.13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60508" w:rsidTr="0081455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которым земельный участок предоставлен на праве аренды, включая их уполномоченных представителей</w:t>
            </w:r>
          </w:p>
        </w:tc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08" w:rsidRDefault="00D07234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814553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14553">
              <w:rPr>
                <w:rFonts w:ascii="Times New Roman" w:hAnsi="Times New Roman"/>
                <w:sz w:val="28"/>
                <w:szCs w:val="28"/>
              </w:rPr>
              <w:t xml:space="preserve">17.1.6, 17.1.14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60508" w:rsidTr="0081455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которым земельный участок предоставлен на праве аренды, включая их уполномоченных представителей</w:t>
            </w:r>
          </w:p>
        </w:tc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08" w:rsidRDefault="00D07234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814553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14553">
              <w:rPr>
                <w:rFonts w:ascii="Times New Roman" w:hAnsi="Times New Roman"/>
                <w:sz w:val="28"/>
                <w:szCs w:val="28"/>
              </w:rPr>
              <w:t xml:space="preserve">17.1.7, 17.1.15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960508" w:rsidTr="0081455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508" w:rsidRDefault="00D07234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которым земельный участок предоставлен на праве аренды, включая их уполномоченных представителей</w:t>
            </w:r>
          </w:p>
        </w:tc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508" w:rsidRDefault="00D07234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814553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14553">
              <w:rPr>
                <w:rFonts w:ascii="Times New Roman" w:hAnsi="Times New Roman"/>
                <w:sz w:val="28"/>
                <w:szCs w:val="28"/>
              </w:rPr>
              <w:t xml:space="preserve">17.1.8, 17.1.16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:rsidR="00960508" w:rsidRDefault="00960508">
      <w:pPr>
        <w:rPr>
          <w:rFonts w:hint="eastAsia"/>
          <w:sz w:val="4"/>
          <w:szCs w:val="4"/>
        </w:rPr>
      </w:pPr>
    </w:p>
    <w:sectPr w:rsidR="00960508" w:rsidSect="00814553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81206"/>
    <w:multiLevelType w:val="multilevel"/>
    <w:tmpl w:val="6440745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0F770A2F"/>
    <w:multiLevelType w:val="multilevel"/>
    <w:tmpl w:val="9DB6DB5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DB40F77"/>
    <w:multiLevelType w:val="multilevel"/>
    <w:tmpl w:val="D2A0E75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9F3851"/>
    <w:multiLevelType w:val="multilevel"/>
    <w:tmpl w:val="558AFCE4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08"/>
    <w:rsid w:val="00814553"/>
    <w:rsid w:val="00960508"/>
    <w:rsid w:val="00D07234"/>
    <w:rsid w:val="00E6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2853"/>
  <w15:docId w15:val="{D19BC567-77CD-46F6-869A-0247E822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6556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Инна Курдина</cp:lastModifiedBy>
  <cp:revision>105</cp:revision>
  <dcterms:created xsi:type="dcterms:W3CDTF">2023-05-12T14:59:00Z</dcterms:created>
  <dcterms:modified xsi:type="dcterms:W3CDTF">2025-09-12T11:24:00Z</dcterms:modified>
  <dc:language>en-US</dc:language>
</cp:coreProperties>
</file>