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03" w:rsidRDefault="00C15003" w:rsidP="00A72ADA">
      <w:pPr>
        <w:pStyle w:val="30"/>
        <w:spacing w:line="312" w:lineRule="auto"/>
        <w:ind w:left="5954" w:right="-7"/>
        <w:jc w:val="left"/>
        <w:rPr>
          <w:snapToGrid/>
          <w:szCs w:val="24"/>
        </w:rPr>
      </w:pPr>
      <w:proofErr w:type="gramStart"/>
      <w:r>
        <w:rPr>
          <w:snapToGrid/>
          <w:szCs w:val="24"/>
        </w:rPr>
        <w:t>Утвержден</w:t>
      </w:r>
      <w:proofErr w:type="gramEnd"/>
      <w:r>
        <w:rPr>
          <w:snapToGrid/>
          <w:szCs w:val="24"/>
        </w:rPr>
        <w:br/>
        <w:t>п</w:t>
      </w:r>
      <w:r w:rsidRPr="00891528">
        <w:rPr>
          <w:snapToGrid/>
          <w:szCs w:val="24"/>
        </w:rPr>
        <w:t xml:space="preserve">остановлением </w:t>
      </w:r>
      <w:r>
        <w:rPr>
          <w:snapToGrid/>
          <w:szCs w:val="24"/>
        </w:rPr>
        <w:t>Администрации</w:t>
      </w:r>
      <w:r w:rsidRPr="00891528">
        <w:rPr>
          <w:snapToGrid/>
          <w:szCs w:val="24"/>
        </w:rPr>
        <w:t xml:space="preserve"> городского округа Щёлково </w:t>
      </w:r>
    </w:p>
    <w:p w:rsidR="00C15003" w:rsidRDefault="00C15003" w:rsidP="00A72ADA">
      <w:pPr>
        <w:pStyle w:val="30"/>
        <w:spacing w:line="312" w:lineRule="auto"/>
        <w:ind w:left="5954" w:right="-7"/>
        <w:jc w:val="left"/>
        <w:rPr>
          <w:snapToGrid/>
          <w:szCs w:val="24"/>
        </w:rPr>
      </w:pPr>
      <w:r w:rsidRPr="00891528">
        <w:rPr>
          <w:snapToGrid/>
          <w:szCs w:val="24"/>
        </w:rPr>
        <w:t>от _____</w:t>
      </w:r>
      <w:r>
        <w:rPr>
          <w:snapToGrid/>
          <w:szCs w:val="24"/>
        </w:rPr>
        <w:t>____</w:t>
      </w:r>
      <w:r w:rsidRPr="00891528">
        <w:rPr>
          <w:snapToGrid/>
          <w:szCs w:val="24"/>
        </w:rPr>
        <w:t>__№_____</w:t>
      </w:r>
      <w:r>
        <w:rPr>
          <w:snapToGrid/>
          <w:szCs w:val="24"/>
        </w:rPr>
        <w:t>_____</w:t>
      </w:r>
      <w:r w:rsidRPr="00891528">
        <w:rPr>
          <w:snapToGrid/>
          <w:szCs w:val="24"/>
        </w:rPr>
        <w:t>__</w:t>
      </w:r>
    </w:p>
    <w:p w:rsidR="00126581" w:rsidRDefault="00126581" w:rsidP="00A72ADA">
      <w:pPr>
        <w:spacing w:line="312" w:lineRule="auto"/>
        <w:jc w:val="center"/>
        <w:rPr>
          <w:sz w:val="28"/>
          <w:szCs w:val="28"/>
        </w:rPr>
      </w:pPr>
      <w:bookmarkStart w:id="0" w:name="Par32"/>
      <w:bookmarkEnd w:id="0"/>
    </w:p>
    <w:p w:rsidR="000B27A3" w:rsidRDefault="000B27A3" w:rsidP="00A72ADA">
      <w:pPr>
        <w:spacing w:line="312" w:lineRule="auto"/>
        <w:jc w:val="center"/>
        <w:rPr>
          <w:sz w:val="28"/>
          <w:szCs w:val="28"/>
        </w:rPr>
      </w:pPr>
    </w:p>
    <w:p w:rsidR="00126581" w:rsidRPr="00D30D43" w:rsidRDefault="007134B7" w:rsidP="00A72ADA">
      <w:pPr>
        <w:spacing w:line="312" w:lineRule="auto"/>
        <w:jc w:val="center"/>
        <w:rPr>
          <w:rFonts w:ascii="Arial" w:hAnsi="Arial" w:cs="Arial"/>
          <w:b/>
          <w:bCs/>
        </w:rPr>
      </w:pPr>
      <w:r w:rsidRPr="00D30D43">
        <w:rPr>
          <w:b/>
          <w:sz w:val="28"/>
          <w:szCs w:val="28"/>
        </w:rPr>
        <w:t>Порядок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Щёлково Московской области на земельных участках, находящихся в частной собственности</w:t>
      </w:r>
    </w:p>
    <w:p w:rsidR="00DC4DE6" w:rsidRDefault="00DC4DE6" w:rsidP="00A72ADA">
      <w:pPr>
        <w:spacing w:line="312" w:lineRule="auto"/>
        <w:ind w:firstLine="720"/>
        <w:jc w:val="both"/>
        <w:rPr>
          <w:sz w:val="28"/>
          <w:szCs w:val="28"/>
        </w:rPr>
      </w:pPr>
    </w:p>
    <w:p w:rsidR="00126581" w:rsidRPr="00D30D43" w:rsidRDefault="00126581" w:rsidP="00A72ADA">
      <w:pPr>
        <w:spacing w:line="312" w:lineRule="auto"/>
        <w:jc w:val="center"/>
        <w:rPr>
          <w:b/>
          <w:sz w:val="28"/>
          <w:szCs w:val="28"/>
        </w:rPr>
      </w:pPr>
      <w:r w:rsidRPr="00D30D43">
        <w:rPr>
          <w:b/>
          <w:sz w:val="28"/>
          <w:szCs w:val="28"/>
        </w:rPr>
        <w:t>1. Общие положения</w:t>
      </w:r>
    </w:p>
    <w:p w:rsidR="00126581" w:rsidRDefault="00126581" w:rsidP="00F45829">
      <w:pPr>
        <w:ind w:firstLine="720"/>
        <w:jc w:val="both"/>
        <w:rPr>
          <w:sz w:val="28"/>
          <w:szCs w:val="28"/>
        </w:rPr>
      </w:pPr>
    </w:p>
    <w:p w:rsidR="00F150F6" w:rsidRDefault="00F150F6" w:rsidP="00A72ADA">
      <w:pPr>
        <w:spacing w:line="312" w:lineRule="auto"/>
        <w:ind w:firstLine="720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1.1. Настоящий Порядок разработан в целях упорядочения размещения временных сооружений или временных конструкций, предназначенных </w:t>
      </w:r>
      <w:r w:rsidRPr="00F150F6">
        <w:rPr>
          <w:sz w:val="28"/>
          <w:szCs w:val="28"/>
        </w:rPr>
        <w:br/>
        <w:t xml:space="preserve">для осуществления торговой деятельности (оказания услуг) на территории </w:t>
      </w:r>
      <w:r w:rsidR="00E40ABA">
        <w:rPr>
          <w:sz w:val="28"/>
          <w:szCs w:val="28"/>
        </w:rPr>
        <w:t>городского округа Щёлково Московской области</w:t>
      </w:r>
      <w:r w:rsidRPr="00F150F6">
        <w:rPr>
          <w:sz w:val="28"/>
          <w:szCs w:val="28"/>
        </w:rPr>
        <w:t xml:space="preserve">, и определяет порядок согласования размещения таких сооружений и строений на земельных участках, находящихся в частной собственности, а также требования </w:t>
      </w:r>
      <w:r w:rsidR="00564354">
        <w:rPr>
          <w:sz w:val="28"/>
          <w:szCs w:val="28"/>
        </w:rPr>
        <w:br/>
      </w:r>
      <w:r w:rsidRPr="00F150F6">
        <w:rPr>
          <w:sz w:val="28"/>
          <w:szCs w:val="28"/>
        </w:rPr>
        <w:t>к их размещению и эксплуатации.</w:t>
      </w:r>
    </w:p>
    <w:p w:rsidR="00E40ABA" w:rsidRPr="00E40ABA" w:rsidRDefault="00E40ABA" w:rsidP="00A72ADA">
      <w:pPr>
        <w:spacing w:line="312" w:lineRule="auto"/>
        <w:ind w:firstLine="720"/>
        <w:jc w:val="both"/>
        <w:rPr>
          <w:sz w:val="28"/>
          <w:szCs w:val="28"/>
        </w:rPr>
      </w:pPr>
      <w:bookmarkStart w:id="1" w:name="sub_1011"/>
      <w:r w:rsidRPr="00E40ABA">
        <w:rPr>
          <w:sz w:val="28"/>
          <w:szCs w:val="28"/>
        </w:rPr>
        <w:t xml:space="preserve">1.2. </w:t>
      </w:r>
      <w:proofErr w:type="gramStart"/>
      <w:r w:rsidRPr="00E40ABA">
        <w:rPr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Pr="00E40ABA">
          <w:rPr>
            <w:rStyle w:val="aa"/>
            <w:color w:val="auto"/>
            <w:sz w:val="28"/>
            <w:szCs w:val="28"/>
            <w:u w:val="none"/>
          </w:rPr>
          <w:t>Федеральным законом</w:t>
        </w:r>
      </w:hyperlink>
      <w:r w:rsidRPr="00E40ABA">
        <w:rPr>
          <w:sz w:val="28"/>
          <w:szCs w:val="28"/>
        </w:rPr>
        <w:t xml:space="preserve"> от 06.10.2003 №</w:t>
      </w:r>
      <w:r w:rsidR="00F45829">
        <w:rPr>
          <w:sz w:val="28"/>
          <w:szCs w:val="28"/>
        </w:rPr>
        <w:t xml:space="preserve"> </w:t>
      </w:r>
      <w:r w:rsidRPr="00E40AB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64354" w:rsidRPr="00564354">
        <w:rPr>
          <w:sz w:val="28"/>
          <w:szCs w:val="28"/>
        </w:rPr>
        <w:t xml:space="preserve">Федеральным законом </w:t>
      </w:r>
      <w:r w:rsidR="00F45829">
        <w:rPr>
          <w:sz w:val="28"/>
          <w:szCs w:val="28"/>
        </w:rPr>
        <w:br/>
      </w:r>
      <w:r w:rsidR="00564354" w:rsidRPr="00564354">
        <w:rPr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="00564354">
        <w:rPr>
          <w:sz w:val="28"/>
          <w:szCs w:val="28"/>
        </w:rPr>
        <w:t xml:space="preserve">, </w:t>
      </w:r>
      <w:hyperlink r:id="rId8" w:history="1">
        <w:r w:rsidRPr="00E40ABA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E40ABA">
        <w:rPr>
          <w:sz w:val="28"/>
          <w:szCs w:val="28"/>
        </w:rPr>
        <w:t xml:space="preserve"> Московской области №</w:t>
      </w:r>
      <w:r w:rsidR="00EB588F">
        <w:rPr>
          <w:sz w:val="28"/>
          <w:szCs w:val="28"/>
        </w:rPr>
        <w:t xml:space="preserve"> </w:t>
      </w:r>
      <w:r w:rsidRPr="00E40ABA">
        <w:rPr>
          <w:sz w:val="28"/>
          <w:szCs w:val="28"/>
        </w:rPr>
        <w:t xml:space="preserve">191/2014-ОЗ «О регулировании дополнительных вопросов в сфере благоустройства Московской области», </w:t>
      </w:r>
      <w:hyperlink r:id="rId9" w:history="1">
        <w:r w:rsidRPr="00E40ABA">
          <w:rPr>
            <w:rStyle w:val="aa"/>
            <w:color w:val="auto"/>
            <w:sz w:val="28"/>
            <w:szCs w:val="28"/>
            <w:u w:val="none"/>
          </w:rPr>
          <w:t>Правилами</w:t>
        </w:r>
      </w:hyperlink>
      <w:r w:rsidRPr="00E40ABA">
        <w:rPr>
          <w:sz w:val="28"/>
          <w:szCs w:val="28"/>
        </w:rPr>
        <w:t xml:space="preserve"> благоустройства территории городского округа Щёлково Московской области, утвержденными </w:t>
      </w:r>
      <w:hyperlink r:id="rId10" w:history="1">
        <w:r w:rsidRPr="00E40ABA">
          <w:rPr>
            <w:rStyle w:val="aa"/>
            <w:color w:val="auto"/>
            <w:sz w:val="28"/>
            <w:szCs w:val="28"/>
            <w:u w:val="none"/>
          </w:rPr>
          <w:t>решением</w:t>
        </w:r>
        <w:proofErr w:type="gramEnd"/>
      </w:hyperlink>
      <w:r w:rsidRPr="00E40ABA">
        <w:rPr>
          <w:sz w:val="28"/>
          <w:szCs w:val="28"/>
        </w:rPr>
        <w:t xml:space="preserve"> Совета депутатов городского округа Щёлково от 20.12.2023 </w:t>
      </w:r>
      <w:r w:rsidR="0098195B">
        <w:rPr>
          <w:sz w:val="28"/>
          <w:szCs w:val="28"/>
        </w:rPr>
        <w:br/>
      </w:r>
      <w:r w:rsidRPr="00E40ABA">
        <w:rPr>
          <w:sz w:val="28"/>
          <w:szCs w:val="28"/>
        </w:rPr>
        <w:t>№ 630/71-183-НПА (далее - Правила благоустройства).</w:t>
      </w:r>
    </w:p>
    <w:p w:rsidR="00E40ABA" w:rsidRPr="00E40ABA" w:rsidRDefault="00E40ABA" w:rsidP="00A72ADA">
      <w:pPr>
        <w:spacing w:line="312" w:lineRule="auto"/>
        <w:ind w:firstLine="720"/>
        <w:jc w:val="both"/>
        <w:rPr>
          <w:sz w:val="28"/>
          <w:szCs w:val="28"/>
        </w:rPr>
      </w:pPr>
      <w:bookmarkStart w:id="2" w:name="sub_1013"/>
      <w:bookmarkStart w:id="3" w:name="sub_1012"/>
      <w:bookmarkEnd w:id="1"/>
      <w:r w:rsidRPr="00E40ABA">
        <w:rPr>
          <w:sz w:val="28"/>
          <w:szCs w:val="28"/>
        </w:rPr>
        <w:t>1.3. Порядок распространяет свое действие на земельные участки, находящиеся в частной собственности физических</w:t>
      </w:r>
      <w:r w:rsidR="00EB588F">
        <w:rPr>
          <w:sz w:val="28"/>
          <w:szCs w:val="28"/>
        </w:rPr>
        <w:t xml:space="preserve"> </w:t>
      </w:r>
      <w:r w:rsidRPr="00E40ABA">
        <w:rPr>
          <w:sz w:val="28"/>
          <w:szCs w:val="28"/>
        </w:rPr>
        <w:t>и юридических лиц.</w:t>
      </w:r>
    </w:p>
    <w:bookmarkEnd w:id="2"/>
    <w:p w:rsidR="00E40ABA" w:rsidRPr="00E40ABA" w:rsidRDefault="00E40ABA" w:rsidP="00A72ADA">
      <w:pPr>
        <w:spacing w:line="312" w:lineRule="auto"/>
        <w:ind w:firstLine="720"/>
        <w:jc w:val="both"/>
        <w:rPr>
          <w:sz w:val="28"/>
          <w:szCs w:val="28"/>
        </w:rPr>
      </w:pPr>
      <w:r w:rsidRPr="00E40ABA">
        <w:rPr>
          <w:sz w:val="28"/>
          <w:szCs w:val="28"/>
        </w:rPr>
        <w:t>1.4. Размещение временных сооружений или временных конструкций, указанных в пункте 1.1</w:t>
      </w:r>
      <w:r w:rsidR="00F45829">
        <w:rPr>
          <w:sz w:val="28"/>
          <w:szCs w:val="28"/>
        </w:rPr>
        <w:t>.</w:t>
      </w:r>
      <w:r w:rsidRPr="00E40ABA">
        <w:rPr>
          <w:sz w:val="28"/>
          <w:szCs w:val="28"/>
        </w:rPr>
        <w:t xml:space="preserve"> настоящего Порядк</w:t>
      </w:r>
      <w:r w:rsidR="00D7013E">
        <w:rPr>
          <w:sz w:val="28"/>
          <w:szCs w:val="28"/>
        </w:rPr>
        <w:t>а</w:t>
      </w:r>
      <w:r w:rsidRPr="00E40ABA">
        <w:rPr>
          <w:sz w:val="28"/>
          <w:szCs w:val="28"/>
        </w:rPr>
        <w:t xml:space="preserve">, осуществляется собственниками (правообладателями) данных земельных участков при условии согласования </w:t>
      </w:r>
      <w:r w:rsidRPr="00E40ABA">
        <w:rPr>
          <w:sz w:val="28"/>
          <w:szCs w:val="28"/>
        </w:rPr>
        <w:br/>
      </w:r>
      <w:r w:rsidRPr="00E40ABA">
        <w:rPr>
          <w:sz w:val="28"/>
          <w:szCs w:val="28"/>
        </w:rPr>
        <w:lastRenderedPageBreak/>
        <w:t xml:space="preserve">их размещения Администрацией </w:t>
      </w:r>
      <w:r w:rsidR="0098195B" w:rsidRPr="0098195B">
        <w:rPr>
          <w:sz w:val="28"/>
          <w:szCs w:val="28"/>
        </w:rPr>
        <w:t>городского округа Щёлково Московской области</w:t>
      </w:r>
      <w:r w:rsidRPr="00E40ABA">
        <w:rPr>
          <w:sz w:val="28"/>
          <w:szCs w:val="28"/>
        </w:rPr>
        <w:t xml:space="preserve"> (далее – Администрация) в соответствии с настоящим Порядком.</w:t>
      </w:r>
    </w:p>
    <w:bookmarkEnd w:id="3"/>
    <w:p w:rsidR="00E40ABA" w:rsidRPr="00E40ABA" w:rsidRDefault="00E40ABA" w:rsidP="00A72ADA">
      <w:pPr>
        <w:spacing w:line="312" w:lineRule="auto"/>
        <w:ind w:firstLine="720"/>
        <w:jc w:val="both"/>
        <w:rPr>
          <w:sz w:val="28"/>
          <w:szCs w:val="28"/>
        </w:rPr>
      </w:pPr>
      <w:r w:rsidRPr="00E40ABA">
        <w:rPr>
          <w:sz w:val="28"/>
          <w:szCs w:val="28"/>
        </w:rPr>
        <w:t>Согласование осуществляется бесплатно.</w:t>
      </w:r>
    </w:p>
    <w:p w:rsidR="00E40ABA" w:rsidRPr="00E40ABA" w:rsidRDefault="00E40ABA" w:rsidP="00A72ADA">
      <w:pPr>
        <w:spacing w:line="312" w:lineRule="auto"/>
        <w:ind w:firstLine="720"/>
        <w:jc w:val="both"/>
        <w:rPr>
          <w:sz w:val="28"/>
          <w:szCs w:val="28"/>
        </w:rPr>
      </w:pPr>
      <w:bookmarkStart w:id="4" w:name="sub_1014"/>
      <w:r w:rsidRPr="00E40ABA">
        <w:rPr>
          <w:sz w:val="28"/>
          <w:szCs w:val="28"/>
        </w:rPr>
        <w:t>1.5. 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:rsidR="00E40ABA" w:rsidRPr="00E40ABA" w:rsidRDefault="00E40ABA" w:rsidP="00A72ADA">
      <w:pPr>
        <w:spacing w:line="312" w:lineRule="auto"/>
        <w:ind w:firstLine="720"/>
        <w:jc w:val="both"/>
        <w:rPr>
          <w:sz w:val="28"/>
          <w:szCs w:val="28"/>
        </w:rPr>
      </w:pPr>
      <w:bookmarkStart w:id="5" w:name="sub_1015"/>
      <w:bookmarkEnd w:id="4"/>
      <w:r w:rsidRPr="00E40ABA">
        <w:rPr>
          <w:sz w:val="28"/>
          <w:szCs w:val="28"/>
        </w:rPr>
        <w:t>1.6. Исполнение 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bookmarkEnd w:id="5"/>
    <w:p w:rsidR="00E40ABA" w:rsidRPr="00E40ABA" w:rsidRDefault="00E40ABA" w:rsidP="00A72ADA">
      <w:pPr>
        <w:spacing w:line="312" w:lineRule="auto"/>
        <w:ind w:firstLine="720"/>
        <w:jc w:val="both"/>
        <w:rPr>
          <w:sz w:val="28"/>
          <w:szCs w:val="28"/>
        </w:rPr>
      </w:pPr>
      <w:r w:rsidRPr="00E40ABA">
        <w:rPr>
          <w:sz w:val="28"/>
          <w:szCs w:val="28"/>
        </w:rPr>
        <w:t xml:space="preserve">1.7. В случае нарушения </w:t>
      </w:r>
      <w:hyperlink w:anchor="sub_1015" w:history="1">
        <w:r w:rsidRPr="0098195B">
          <w:rPr>
            <w:rStyle w:val="aa"/>
            <w:color w:val="auto"/>
            <w:sz w:val="28"/>
            <w:szCs w:val="28"/>
            <w:u w:val="none"/>
          </w:rPr>
          <w:t>требований</w:t>
        </w:r>
      </w:hyperlink>
      <w:r w:rsidRPr="00E40ABA">
        <w:rPr>
          <w:sz w:val="28"/>
          <w:szCs w:val="28"/>
        </w:rPr>
        <w:t xml:space="preserve"> настоящего Порядка собственники земельных участков, на которых расположены временные сооружения </w:t>
      </w:r>
      <w:r w:rsidRPr="00E40ABA">
        <w:rPr>
          <w:sz w:val="28"/>
          <w:szCs w:val="28"/>
        </w:rPr>
        <w:br/>
        <w:t xml:space="preserve">или временные конструкции, предназначенные для осуществления торговой деятельности (оказания услуг), и (или) собственники временных сооружений </w:t>
      </w:r>
      <w:r w:rsidRPr="00E40ABA">
        <w:rPr>
          <w:sz w:val="28"/>
          <w:szCs w:val="28"/>
        </w:rPr>
        <w:br/>
        <w:t xml:space="preserve">или временных конструкций, предназначенные для осуществления торговой деятельности (оказания услуг) несут ответственность в соответствии </w:t>
      </w:r>
      <w:r w:rsidRPr="00E40ABA">
        <w:rPr>
          <w:sz w:val="28"/>
          <w:szCs w:val="28"/>
        </w:rPr>
        <w:br/>
        <w:t>с действующим законодательством Российской Федерации.</w:t>
      </w:r>
    </w:p>
    <w:p w:rsidR="00F150F6" w:rsidRPr="00F150F6" w:rsidRDefault="00F150F6" w:rsidP="00DF5D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16"/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1002"/>
      <w:bookmarkEnd w:id="6"/>
      <w:r w:rsidRPr="00F150F6">
        <w:rPr>
          <w:b/>
          <w:bCs/>
          <w:color w:val="26282F"/>
          <w:sz w:val="28"/>
          <w:szCs w:val="28"/>
        </w:rPr>
        <w:t>2. Основные понятия</w:t>
      </w:r>
    </w:p>
    <w:p w:rsidR="00F150F6" w:rsidRPr="00F150F6" w:rsidRDefault="00F150F6" w:rsidP="00DF5D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8" w:name="sub_1021"/>
      <w:bookmarkEnd w:id="7"/>
      <w:r w:rsidRPr="00F150F6">
        <w:rPr>
          <w:sz w:val="28"/>
          <w:szCs w:val="28"/>
        </w:rPr>
        <w:t xml:space="preserve">2.1. </w:t>
      </w:r>
      <w:r w:rsidR="00A35CFF" w:rsidRPr="00A35CFF">
        <w:rPr>
          <w:sz w:val="28"/>
          <w:szCs w:val="28"/>
        </w:rPr>
        <w:t xml:space="preserve">Применительно к настоящему Порядку </w:t>
      </w:r>
      <w:r w:rsidRPr="00F150F6">
        <w:rPr>
          <w:sz w:val="28"/>
          <w:szCs w:val="28"/>
        </w:rPr>
        <w:t>используются следующие понятия: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>НТО - временные сооружения или временные конструкции, предназначенные для осуществления торговой деятельности (оказания услуг);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эскиз (эскизный план) НТО - графический материал (или фотомонтаж), содержащий, в том числе сведения о размерах, габаритах, материалах </w:t>
      </w:r>
      <w:r w:rsidR="00F45829">
        <w:rPr>
          <w:sz w:val="28"/>
          <w:szCs w:val="28"/>
        </w:rPr>
        <w:br/>
      </w:r>
      <w:r w:rsidR="00F150F6" w:rsidRPr="00F150F6">
        <w:rPr>
          <w:sz w:val="28"/>
          <w:szCs w:val="28"/>
        </w:rPr>
        <w:t>и цветовом решении;</w:t>
      </w:r>
    </w:p>
    <w:p w:rsid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по оформлению паспорта колористического решения фасадов зданий, с</w:t>
      </w:r>
      <w:r w:rsidR="00DF5DA0">
        <w:rPr>
          <w:sz w:val="28"/>
          <w:szCs w:val="28"/>
        </w:rPr>
        <w:t>троений, сооружений, ограждений</w:t>
      </w:r>
      <w:r w:rsidR="00A21E30">
        <w:rPr>
          <w:sz w:val="28"/>
          <w:szCs w:val="28"/>
        </w:rPr>
        <w:t>.</w:t>
      </w:r>
    </w:p>
    <w:p w:rsidR="00A21E30" w:rsidRDefault="00A21E30" w:rsidP="00F4582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9" w:name="sub_1003"/>
      <w:bookmarkEnd w:id="8"/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F150F6">
        <w:rPr>
          <w:b/>
          <w:bCs/>
          <w:color w:val="26282F"/>
          <w:sz w:val="28"/>
          <w:szCs w:val="28"/>
        </w:rPr>
        <w:t>3. Порядок согласования размещения НТО</w:t>
      </w:r>
    </w:p>
    <w:p w:rsidR="00F150F6" w:rsidRPr="00F150F6" w:rsidRDefault="00F150F6" w:rsidP="00F4582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9"/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3.1. Для согласования размещения НТО лицо, планирующее </w:t>
      </w:r>
      <w:r w:rsidRPr="00F150F6">
        <w:rPr>
          <w:sz w:val="28"/>
          <w:szCs w:val="28"/>
        </w:rPr>
        <w:br/>
      </w:r>
      <w:r w:rsidRPr="00F150F6">
        <w:rPr>
          <w:sz w:val="28"/>
          <w:szCs w:val="28"/>
        </w:rPr>
        <w:lastRenderedPageBreak/>
        <w:t xml:space="preserve">его размещения (далее – заявитель), представляет в Администрацию следующие документы: 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заявление согласно </w:t>
      </w:r>
      <w:hyperlink w:anchor="sub_11000" w:history="1">
        <w:r w:rsidR="00F150F6" w:rsidRPr="00F150F6">
          <w:rPr>
            <w:sz w:val="28"/>
            <w:szCs w:val="28"/>
          </w:rPr>
          <w:t>приложению</w:t>
        </w:r>
      </w:hyperlink>
      <w:r w:rsidR="00F150F6" w:rsidRPr="00F150F6">
        <w:rPr>
          <w:sz w:val="28"/>
          <w:szCs w:val="28"/>
        </w:rPr>
        <w:t xml:space="preserve"> к настоящему Порядку</w:t>
      </w:r>
      <w:bookmarkStart w:id="10" w:name="sub_10321"/>
      <w:r w:rsidR="00F150F6" w:rsidRPr="00F150F6">
        <w:rPr>
          <w:sz w:val="28"/>
          <w:szCs w:val="28"/>
        </w:rPr>
        <w:t>;</w:t>
      </w:r>
    </w:p>
    <w:p w:rsidR="00F150F6" w:rsidRPr="00F150F6" w:rsidRDefault="00F45829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подтверждение согласия собственника земельного участка </w:t>
      </w:r>
      <w:r>
        <w:rPr>
          <w:sz w:val="28"/>
          <w:szCs w:val="28"/>
        </w:rPr>
        <w:br/>
      </w:r>
      <w:r w:rsidR="00F150F6" w:rsidRPr="00F150F6">
        <w:rPr>
          <w:sz w:val="28"/>
          <w:szCs w:val="28"/>
        </w:rPr>
        <w:t xml:space="preserve">на размещение на таком участке НТО (если заявитель не является собственником земельного участка, но является лицом, во владении </w:t>
      </w:r>
      <w:r>
        <w:rPr>
          <w:sz w:val="28"/>
          <w:szCs w:val="28"/>
        </w:rPr>
        <w:br/>
      </w:r>
      <w:r w:rsidR="00F150F6" w:rsidRPr="00F150F6">
        <w:rPr>
          <w:sz w:val="28"/>
          <w:szCs w:val="28"/>
        </w:rPr>
        <w:t>и пользовании которого находится соответствующий земельный участок);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подтверждение согласия собственника земельного участка и лица, </w:t>
      </w:r>
      <w:r w:rsidR="00F150F6" w:rsidRPr="00F150F6">
        <w:rPr>
          <w:sz w:val="28"/>
          <w:szCs w:val="28"/>
        </w:rPr>
        <w:br/>
        <w:t xml:space="preserve">во владении и пользовании которого находится земельный участок, </w:t>
      </w:r>
      <w:r w:rsidR="00F150F6" w:rsidRPr="00F150F6">
        <w:rPr>
          <w:sz w:val="28"/>
          <w:szCs w:val="28"/>
        </w:rPr>
        <w:br/>
        <w:t>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>эскиз (эскизный план) НТО;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>паспорт колористического решения (за исключением нестационарных строений, сооружений с типовым внешним видом, утвержденным в Правилах благоустройства территории);</w:t>
      </w:r>
    </w:p>
    <w:bookmarkEnd w:id="10"/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схему размещения НТО на земельном участке, </w:t>
      </w:r>
      <w:proofErr w:type="gramStart"/>
      <w:r w:rsidR="00F150F6" w:rsidRPr="00F150F6">
        <w:rPr>
          <w:sz w:val="28"/>
          <w:szCs w:val="28"/>
        </w:rPr>
        <w:t>которая</w:t>
      </w:r>
      <w:proofErr w:type="gramEnd"/>
      <w:r w:rsidR="00F150F6" w:rsidRPr="00F150F6">
        <w:rPr>
          <w:sz w:val="28"/>
          <w:szCs w:val="28"/>
        </w:rPr>
        <w:t xml:space="preserve"> изготавливается </w:t>
      </w:r>
      <w:r w:rsidR="00F150F6" w:rsidRPr="00F150F6">
        <w:rPr>
          <w:sz w:val="28"/>
          <w:szCs w:val="28"/>
        </w:rPr>
        <w:br/>
        <w:t>на инженерно-топографическом плане М 1:500 с указанием всех иных объектов (капитальных и не капительных), размещенных на земельном участке;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документ, подтверждающий полномочия представителя заявителя </w:t>
      </w:r>
      <w:r w:rsidR="00F150F6" w:rsidRPr="00F150F6">
        <w:rPr>
          <w:sz w:val="28"/>
          <w:szCs w:val="28"/>
        </w:rPr>
        <w:br/>
        <w:t>(в случае обращения с заявлением представителя заявителя).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1" w:name="sub_10322"/>
      <w:r w:rsidRPr="00F150F6">
        <w:rPr>
          <w:sz w:val="28"/>
          <w:szCs w:val="28"/>
        </w:rPr>
        <w:t xml:space="preserve">3.2. Администрация </w:t>
      </w:r>
      <w:bookmarkEnd w:id="11"/>
      <w:r w:rsidRPr="00F150F6">
        <w:rPr>
          <w:sz w:val="28"/>
          <w:szCs w:val="28"/>
        </w:rPr>
        <w:t>получает, в том числе в рамках межведомственного информационного взаимодействия с соответствующими органами: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F150F6" w:rsidRPr="00F150F6">
        <w:rPr>
          <w:sz w:val="28"/>
          <w:szCs w:val="28"/>
        </w:rPr>
        <w:br/>
        <w:t>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выписку из Единого государственного реестра недвижимости (далее - ЕГРН) на земельный участок; 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сведения о </w:t>
      </w:r>
      <w:r w:rsidR="00F150F6" w:rsidRPr="00F150F6">
        <w:rPr>
          <w:color w:val="000000"/>
          <w:sz w:val="28"/>
          <w:szCs w:val="28"/>
        </w:rPr>
        <w:t xml:space="preserve">смежных землепользователях, обеспеченности подъездными путями, характеристиках и расположении инженерных сетей, коммуникаций, </w:t>
      </w:r>
      <w:r w:rsidR="00F150F6" w:rsidRPr="00F150F6">
        <w:rPr>
          <w:color w:val="000000"/>
          <w:sz w:val="28"/>
          <w:szCs w:val="28"/>
        </w:rPr>
        <w:lastRenderedPageBreak/>
        <w:t>сооружений, зданий, наличии охраняемых объектов, наличия охранных, санитарно-защитных и иных зон.</w:t>
      </w:r>
    </w:p>
    <w:p w:rsidR="00F150F6" w:rsidRPr="00F150F6" w:rsidRDefault="0098195B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45829">
        <w:rPr>
          <w:sz w:val="28"/>
          <w:szCs w:val="28"/>
        </w:rPr>
        <w:t xml:space="preserve"> </w:t>
      </w:r>
      <w:r w:rsidR="00F150F6" w:rsidRPr="00F150F6">
        <w:rPr>
          <w:sz w:val="28"/>
          <w:szCs w:val="28"/>
        </w:rPr>
        <w:t xml:space="preserve">Заявитель вправе представить указанные в </w:t>
      </w:r>
      <w:hyperlink w:anchor="sub_10322" w:history="1">
        <w:r w:rsidR="00F150F6" w:rsidRPr="00F150F6">
          <w:rPr>
            <w:color w:val="000000"/>
            <w:sz w:val="28"/>
            <w:szCs w:val="28"/>
          </w:rPr>
          <w:t>пункте 3.2</w:t>
        </w:r>
      </w:hyperlink>
      <w:r w:rsidR="00F45829">
        <w:t>.</w:t>
      </w:r>
      <w:r w:rsidR="00F150F6" w:rsidRPr="00F150F6">
        <w:rPr>
          <w:sz w:val="28"/>
          <w:szCs w:val="28"/>
        </w:rPr>
        <w:t xml:space="preserve"> настоящего Порядка документы по собственной инициативе. 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sz w:val="28"/>
          <w:szCs w:val="28"/>
        </w:rPr>
        <w:t xml:space="preserve">3.4. Администрацией создается Комиссия по рассмотрению заявлений </w:t>
      </w:r>
      <w:r w:rsidRPr="00F150F6">
        <w:rPr>
          <w:sz w:val="28"/>
          <w:szCs w:val="28"/>
        </w:rPr>
        <w:br/>
        <w:t xml:space="preserve">на размещение некапитальных (нестационарных) строений и сооружений </w:t>
      </w:r>
      <w:r w:rsidRPr="00F150F6">
        <w:rPr>
          <w:sz w:val="28"/>
          <w:szCs w:val="28"/>
        </w:rPr>
        <w:br/>
        <w:t xml:space="preserve">на территории </w:t>
      </w:r>
      <w:r w:rsidR="0098195B" w:rsidRPr="0098195B">
        <w:rPr>
          <w:sz w:val="28"/>
          <w:szCs w:val="28"/>
        </w:rPr>
        <w:t>городского округа Щёлково Московской области</w:t>
      </w:r>
      <w:r w:rsidRPr="00F150F6">
        <w:rPr>
          <w:sz w:val="28"/>
          <w:szCs w:val="28"/>
        </w:rPr>
        <w:t xml:space="preserve"> (далее - Комиссия) и </w:t>
      </w:r>
      <w:r w:rsidRPr="00F150F6">
        <w:rPr>
          <w:rFonts w:eastAsia="Calibri"/>
          <w:sz w:val="28"/>
          <w:szCs w:val="22"/>
          <w:lang w:eastAsia="en-US"/>
        </w:rPr>
        <w:t>определяется порядок е</w:t>
      </w:r>
      <w:r w:rsidR="00924E08">
        <w:rPr>
          <w:rFonts w:eastAsia="Calibri"/>
          <w:sz w:val="28"/>
          <w:szCs w:val="22"/>
          <w:lang w:eastAsia="en-US"/>
        </w:rPr>
        <w:t>ё</w:t>
      </w:r>
      <w:r w:rsidRPr="00F150F6">
        <w:rPr>
          <w:rFonts w:eastAsia="Calibri"/>
          <w:sz w:val="28"/>
          <w:szCs w:val="22"/>
          <w:lang w:eastAsia="en-US"/>
        </w:rPr>
        <w:t xml:space="preserve"> работы либо принимается решение </w:t>
      </w:r>
      <w:r w:rsidR="00F45829">
        <w:rPr>
          <w:rFonts w:eastAsia="Calibri"/>
          <w:sz w:val="28"/>
          <w:szCs w:val="22"/>
          <w:lang w:eastAsia="en-US"/>
        </w:rPr>
        <w:br/>
      </w:r>
      <w:r w:rsidRPr="00F150F6">
        <w:rPr>
          <w:rFonts w:eastAsia="Calibri"/>
          <w:sz w:val="28"/>
          <w:szCs w:val="22"/>
          <w:lang w:eastAsia="en-US"/>
        </w:rPr>
        <w:t xml:space="preserve">о возложении функций Комиссии на действующий коллегиальный орган </w:t>
      </w:r>
      <w:r w:rsidR="00F45829">
        <w:rPr>
          <w:rFonts w:eastAsia="Calibri"/>
          <w:sz w:val="28"/>
          <w:szCs w:val="22"/>
          <w:lang w:eastAsia="en-US"/>
        </w:rPr>
        <w:br/>
      </w:r>
      <w:r w:rsidRPr="00F150F6">
        <w:rPr>
          <w:rFonts w:eastAsia="Calibri"/>
          <w:sz w:val="28"/>
          <w:szCs w:val="22"/>
          <w:lang w:eastAsia="en-US"/>
        </w:rPr>
        <w:t>в сфере потребительского рынка и услуг.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rFonts w:eastAsia="Calibri"/>
          <w:sz w:val="28"/>
          <w:szCs w:val="22"/>
          <w:lang w:eastAsia="en-US"/>
        </w:rPr>
        <w:t xml:space="preserve">3.5. </w:t>
      </w:r>
      <w:r w:rsidRPr="00F150F6">
        <w:rPr>
          <w:sz w:val="28"/>
          <w:szCs w:val="28"/>
        </w:rPr>
        <w:t xml:space="preserve">Решение о согласовании размещения НТО или мотивированном отказе в согласовании размещения НТО принимается Комиссией, которое оформляется протоколом заседания Комиссии. </w:t>
      </w:r>
      <w:bookmarkStart w:id="12" w:name="sub_1034"/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3.6. На основании протокола, указанного в пункте 3.5</w:t>
      </w:r>
      <w:r w:rsidR="009B53D3">
        <w:rPr>
          <w:sz w:val="28"/>
          <w:szCs w:val="28"/>
        </w:rPr>
        <w:t>.</w:t>
      </w:r>
      <w:r w:rsidRPr="00F150F6">
        <w:rPr>
          <w:sz w:val="28"/>
          <w:szCs w:val="28"/>
        </w:rPr>
        <w:t xml:space="preserve"> настоящего Порядка, Администрация </w:t>
      </w:r>
      <w:r w:rsidR="0098195B" w:rsidRPr="0098195B">
        <w:rPr>
          <w:sz w:val="28"/>
          <w:szCs w:val="28"/>
        </w:rPr>
        <w:t xml:space="preserve">городского округа Щёлково Московской области </w:t>
      </w:r>
      <w:r w:rsidRPr="00F150F6">
        <w:rPr>
          <w:sz w:val="28"/>
          <w:szCs w:val="28"/>
        </w:rPr>
        <w:t xml:space="preserve">принимает акт ненормативного характера о согласовании размещения НТО </w:t>
      </w:r>
      <w:r w:rsidR="00F45829">
        <w:rPr>
          <w:sz w:val="28"/>
          <w:szCs w:val="28"/>
        </w:rPr>
        <w:br/>
      </w:r>
      <w:r w:rsidRPr="00F150F6">
        <w:rPr>
          <w:sz w:val="28"/>
          <w:szCs w:val="28"/>
        </w:rPr>
        <w:t>или об отказе в согласовании его размещения (далее – Решение).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3.7. Срок принятия Решения составляет не более 10 (десяти) рабочих дней </w:t>
      </w:r>
      <w:r w:rsidRPr="00F150F6">
        <w:rPr>
          <w:sz w:val="28"/>
          <w:szCs w:val="28"/>
        </w:rPr>
        <w:br/>
        <w:t>со дня обращения заявителя.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3" w:name="sub_1036"/>
      <w:bookmarkEnd w:id="12"/>
      <w:r w:rsidRPr="00F150F6">
        <w:rPr>
          <w:sz w:val="28"/>
          <w:szCs w:val="28"/>
        </w:rPr>
        <w:t>3.8. Основания для отказа в согласовании размещения НТО: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вид разрешенного использования земельного участка </w:t>
      </w:r>
      <w:r>
        <w:rPr>
          <w:sz w:val="28"/>
          <w:szCs w:val="28"/>
        </w:rPr>
        <w:br/>
      </w:r>
      <w:r w:rsidR="00F150F6" w:rsidRPr="00F150F6">
        <w:rPr>
          <w:sz w:val="28"/>
          <w:szCs w:val="28"/>
        </w:rPr>
        <w:t>не предусматривает размещение указанного в заявлении НТО;</w:t>
      </w:r>
    </w:p>
    <w:bookmarkEnd w:id="13"/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>представление неполного пакета документов, предусмотренного пунктом 3.1</w:t>
      </w:r>
      <w:r w:rsidR="00A21E30">
        <w:rPr>
          <w:sz w:val="28"/>
          <w:szCs w:val="28"/>
        </w:rPr>
        <w:t>.</w:t>
      </w:r>
      <w:r w:rsidR="00F150F6" w:rsidRPr="00F150F6">
        <w:rPr>
          <w:sz w:val="28"/>
          <w:szCs w:val="28"/>
        </w:rPr>
        <w:t xml:space="preserve"> настоящего Порядка;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:rsidR="00F150F6" w:rsidRPr="00F150F6" w:rsidRDefault="00A35CFF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>несоответствие НТО и (или) планируемого места его размещения требованиям Правил благоустройства.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3.9. В случае если собственник планирует вносить изменения </w:t>
      </w:r>
      <w:r w:rsidRPr="00F150F6">
        <w:rPr>
          <w:sz w:val="28"/>
          <w:szCs w:val="28"/>
        </w:rPr>
        <w:br/>
        <w:t>в характеристики НТО, заявленные при его размещении, собственник НТО направляет в Администрацию информацию о планируемых изменениях.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Согласование вносимых изменений осуществляется в порядке, </w:t>
      </w:r>
      <w:r w:rsidRPr="00F150F6">
        <w:rPr>
          <w:sz w:val="28"/>
          <w:szCs w:val="28"/>
        </w:rPr>
        <w:lastRenderedPageBreak/>
        <w:t>установленном пунктами 3.5</w:t>
      </w:r>
      <w:r w:rsidR="00A72ADA">
        <w:rPr>
          <w:sz w:val="28"/>
          <w:szCs w:val="28"/>
        </w:rPr>
        <w:t>.</w:t>
      </w:r>
      <w:r w:rsidRPr="00F150F6">
        <w:rPr>
          <w:sz w:val="28"/>
          <w:szCs w:val="28"/>
        </w:rPr>
        <w:t xml:space="preserve"> – 3.7</w:t>
      </w:r>
      <w:r w:rsidR="00A72ADA">
        <w:rPr>
          <w:sz w:val="28"/>
          <w:szCs w:val="28"/>
        </w:rPr>
        <w:t>.</w:t>
      </w:r>
      <w:r w:rsidRPr="00F150F6">
        <w:rPr>
          <w:sz w:val="28"/>
          <w:szCs w:val="28"/>
        </w:rPr>
        <w:t xml:space="preserve"> настоящего Порядка.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Основания для отказа в согласовании изменений в характеристики НТО:</w:t>
      </w:r>
    </w:p>
    <w:p w:rsidR="00F150F6" w:rsidRPr="00F150F6" w:rsidRDefault="00A72ADA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 xml:space="preserve">вид разрешенного использования земельного участка </w:t>
      </w:r>
      <w:r w:rsidR="00924E08">
        <w:rPr>
          <w:sz w:val="28"/>
          <w:szCs w:val="28"/>
        </w:rPr>
        <w:br/>
      </w:r>
      <w:r w:rsidR="00F150F6" w:rsidRPr="00F150F6">
        <w:rPr>
          <w:sz w:val="28"/>
          <w:szCs w:val="28"/>
        </w:rPr>
        <w:t>не предусматривает внесение заявленных изменений;</w:t>
      </w:r>
    </w:p>
    <w:p w:rsidR="00F150F6" w:rsidRPr="00F150F6" w:rsidRDefault="00A72ADA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>выявление недостоверной, искаженной или неполной информации;</w:t>
      </w:r>
    </w:p>
    <w:p w:rsidR="00F150F6" w:rsidRPr="00F150F6" w:rsidRDefault="00A72ADA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0F6" w:rsidRPr="00F150F6">
        <w:rPr>
          <w:sz w:val="28"/>
          <w:szCs w:val="28"/>
        </w:rPr>
        <w:t>несоответствие планируемых изменений требованиям Правилам благоустройства.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3.10. Администрация ведет Реестр НТО на земельных участках, находящихся в частной собственности.</w:t>
      </w:r>
    </w:p>
    <w:p w:rsidR="00F150F6" w:rsidRPr="00D30D43" w:rsidRDefault="00F150F6" w:rsidP="00A72ADA">
      <w:pPr>
        <w:widowControl w:val="0"/>
        <w:autoSpaceDE w:val="0"/>
        <w:autoSpaceDN w:val="0"/>
        <w:adjustRightInd w:val="0"/>
        <w:spacing w:line="312" w:lineRule="auto"/>
        <w:jc w:val="center"/>
        <w:outlineLvl w:val="0"/>
        <w:rPr>
          <w:bCs/>
          <w:color w:val="26282F"/>
          <w:sz w:val="28"/>
          <w:szCs w:val="28"/>
        </w:rPr>
      </w:pPr>
      <w:bookmarkStart w:id="14" w:name="sub_1004"/>
      <w:bookmarkStart w:id="15" w:name="sub_1039"/>
    </w:p>
    <w:p w:rsidR="00F150F6" w:rsidRPr="00D30D43" w:rsidRDefault="00F150F6" w:rsidP="00A72ADA">
      <w:pPr>
        <w:widowControl w:val="0"/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color w:val="26282F"/>
          <w:sz w:val="28"/>
          <w:szCs w:val="28"/>
        </w:rPr>
      </w:pPr>
      <w:r w:rsidRPr="00D30D43">
        <w:rPr>
          <w:b/>
          <w:bCs/>
          <w:color w:val="26282F"/>
          <w:sz w:val="28"/>
          <w:szCs w:val="28"/>
        </w:rPr>
        <w:t xml:space="preserve">4. Общие требования к НТО, их размещению, эксплуатации, </w:t>
      </w:r>
      <w:r w:rsidR="00F45829">
        <w:rPr>
          <w:b/>
          <w:bCs/>
          <w:color w:val="26282F"/>
          <w:sz w:val="28"/>
          <w:szCs w:val="28"/>
        </w:rPr>
        <w:br/>
      </w:r>
      <w:r w:rsidRPr="00D30D43">
        <w:rPr>
          <w:b/>
          <w:bCs/>
          <w:color w:val="26282F"/>
          <w:sz w:val="28"/>
          <w:szCs w:val="28"/>
        </w:rPr>
        <w:t>содержанию и благоустройству прилегающей территории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6" w:name="sub_1041"/>
      <w:bookmarkEnd w:id="14"/>
      <w:r w:rsidRPr="00F150F6">
        <w:rPr>
          <w:sz w:val="28"/>
          <w:szCs w:val="28"/>
        </w:rPr>
        <w:t xml:space="preserve">4.1. </w:t>
      </w:r>
      <w:proofErr w:type="gramStart"/>
      <w:r w:rsidRPr="00F150F6">
        <w:rPr>
          <w:sz w:val="28"/>
          <w:szCs w:val="28"/>
        </w:rPr>
        <w:t xml:space="preserve">Размещение и эксплуатация НТО допускается при условии </w:t>
      </w:r>
      <w:r w:rsidR="00D30D43">
        <w:rPr>
          <w:sz w:val="28"/>
          <w:szCs w:val="28"/>
        </w:rPr>
        <w:t xml:space="preserve">соответствия </w:t>
      </w:r>
      <w:r w:rsidR="00D30D43" w:rsidRPr="00D30D43">
        <w:rPr>
          <w:sz w:val="28"/>
          <w:szCs w:val="28"/>
        </w:rPr>
        <w:t xml:space="preserve">санитарно-эпидемиологическим требованиям, экологическим, противопожарным нормам, техническим регламентам, архитектурно-художественному облику, требованиям к удаленности НТО от зданий </w:t>
      </w:r>
      <w:r w:rsidR="00D30D43">
        <w:rPr>
          <w:sz w:val="28"/>
          <w:szCs w:val="28"/>
        </w:rPr>
        <w:br/>
      </w:r>
      <w:r w:rsidR="00D30D43" w:rsidRPr="00D30D43">
        <w:rPr>
          <w:sz w:val="28"/>
          <w:szCs w:val="28"/>
        </w:rPr>
        <w:t xml:space="preserve">и сооружений, к сочетанию НТО с иными элементами благоустройства, </w:t>
      </w:r>
      <w:r w:rsidR="00D30D43">
        <w:rPr>
          <w:sz w:val="28"/>
          <w:szCs w:val="28"/>
        </w:rPr>
        <w:br/>
      </w:r>
      <w:r w:rsidR="00D30D43" w:rsidRPr="00D30D43">
        <w:rPr>
          <w:sz w:val="28"/>
          <w:szCs w:val="28"/>
        </w:rPr>
        <w:t xml:space="preserve">к внешнему облику, габаритам, размерам и техническим (конструктивным) особенностям НТО, и иным обязательным требованиям, установленным Правилами благоустройства в соответствии с </w:t>
      </w:r>
      <w:hyperlink r:id="rId11">
        <w:r w:rsidR="00D30D43" w:rsidRPr="00D30D43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="00D30D43" w:rsidRPr="00D30D43">
        <w:rPr>
          <w:sz w:val="28"/>
          <w:szCs w:val="28"/>
        </w:rPr>
        <w:t xml:space="preserve"> Московской области     от 30.04.2014 № 191/2014-ОЗ «О</w:t>
      </w:r>
      <w:proofErr w:type="gramEnd"/>
      <w:r w:rsidR="00D30D43" w:rsidRPr="00D30D43">
        <w:rPr>
          <w:sz w:val="28"/>
          <w:szCs w:val="28"/>
        </w:rPr>
        <w:t xml:space="preserve"> </w:t>
      </w:r>
      <w:proofErr w:type="gramStart"/>
      <w:r w:rsidR="00D30D43" w:rsidRPr="00D30D43">
        <w:rPr>
          <w:sz w:val="28"/>
          <w:szCs w:val="28"/>
        </w:rPr>
        <w:t>регулировании</w:t>
      </w:r>
      <w:proofErr w:type="gramEnd"/>
      <w:r w:rsidR="00D30D43" w:rsidRPr="00D30D43">
        <w:rPr>
          <w:sz w:val="28"/>
          <w:szCs w:val="28"/>
        </w:rPr>
        <w:t xml:space="preserve"> дополнительных вопросов </w:t>
      </w:r>
      <w:r w:rsidR="00924E08">
        <w:rPr>
          <w:sz w:val="28"/>
          <w:szCs w:val="28"/>
        </w:rPr>
        <w:br/>
      </w:r>
      <w:r w:rsidR="00D30D43" w:rsidRPr="00D30D43">
        <w:rPr>
          <w:sz w:val="28"/>
          <w:szCs w:val="28"/>
        </w:rPr>
        <w:t>в сфере благоустройства в Московской области».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4.2. </w:t>
      </w:r>
      <w:bookmarkStart w:id="17" w:name="sub_1043"/>
      <w:bookmarkEnd w:id="16"/>
      <w:r w:rsidRPr="00F150F6">
        <w:rPr>
          <w:sz w:val="28"/>
          <w:szCs w:val="28"/>
        </w:rPr>
        <w:t xml:space="preserve">Размещение НТО на территории </w:t>
      </w:r>
      <w:r w:rsidR="0098195B" w:rsidRPr="0098195B">
        <w:rPr>
          <w:sz w:val="28"/>
          <w:szCs w:val="28"/>
        </w:rPr>
        <w:t>городского округа Щёлково Московской области</w:t>
      </w:r>
      <w:r w:rsidRPr="00F150F6">
        <w:rPr>
          <w:sz w:val="28"/>
          <w:szCs w:val="28"/>
        </w:rPr>
        <w:t xml:space="preserve"> не должно нарушать условия инсоляции территории </w:t>
      </w:r>
      <w:r w:rsidR="00D30D43">
        <w:rPr>
          <w:sz w:val="28"/>
          <w:szCs w:val="28"/>
        </w:rPr>
        <w:br/>
      </w:r>
      <w:r w:rsidRPr="00F150F6">
        <w:rPr>
          <w:sz w:val="28"/>
          <w:szCs w:val="28"/>
        </w:rPr>
        <w:t xml:space="preserve">и зданий, рядом с которыми они расположены, ухудшать визуальное восприятие среды населенного пункта и благоустройство территории </w:t>
      </w:r>
      <w:r w:rsidR="00D30D43">
        <w:rPr>
          <w:sz w:val="28"/>
          <w:szCs w:val="28"/>
        </w:rPr>
        <w:br/>
      </w:r>
      <w:r w:rsidRPr="00F150F6">
        <w:rPr>
          <w:sz w:val="28"/>
          <w:szCs w:val="28"/>
        </w:rPr>
        <w:t xml:space="preserve">и застройки. 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4.3. НТО не должны размещаться в местах, где их установка </w:t>
      </w:r>
      <w:r w:rsidRPr="00F150F6">
        <w:rPr>
          <w:sz w:val="28"/>
          <w:szCs w:val="28"/>
        </w:rPr>
        <w:br/>
        <w:t>и эксплуатация могут создавать помехи при эксплуатации и ремонте зданий, строений и сооружений, помехи для прохода пешеходов и механизированной уборки территории.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18" w:name="sub_1044"/>
      <w:bookmarkEnd w:id="17"/>
      <w:r w:rsidRPr="00F150F6">
        <w:rPr>
          <w:sz w:val="28"/>
          <w:szCs w:val="28"/>
        </w:rPr>
        <w:t xml:space="preserve">4.4. </w:t>
      </w:r>
      <w:bookmarkStart w:id="19" w:name="sub_1045"/>
      <w:bookmarkEnd w:id="18"/>
      <w:r w:rsidRPr="00F150F6">
        <w:rPr>
          <w:sz w:val="28"/>
          <w:szCs w:val="28"/>
        </w:rPr>
        <w:t xml:space="preserve">Размещение НТО без приспособления для беспрепятственного доступа к ним и использования их инвалидами и другими </w:t>
      </w:r>
      <w:proofErr w:type="spellStart"/>
      <w:r w:rsidRPr="00F150F6">
        <w:rPr>
          <w:sz w:val="28"/>
          <w:szCs w:val="28"/>
        </w:rPr>
        <w:t>маломобильными</w:t>
      </w:r>
      <w:proofErr w:type="spellEnd"/>
      <w:r w:rsidRPr="00F150F6">
        <w:rPr>
          <w:sz w:val="28"/>
          <w:szCs w:val="28"/>
        </w:rPr>
        <w:t xml:space="preserve"> </w:t>
      </w:r>
      <w:r w:rsidRPr="00F150F6">
        <w:rPr>
          <w:sz w:val="28"/>
          <w:szCs w:val="28"/>
        </w:rPr>
        <w:lastRenderedPageBreak/>
        <w:t>группами населения не допускается.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20" w:name="sub_1046"/>
      <w:bookmarkEnd w:id="19"/>
      <w:r w:rsidRPr="00F150F6">
        <w:rPr>
          <w:sz w:val="28"/>
          <w:szCs w:val="28"/>
        </w:rPr>
        <w:t xml:space="preserve">4.5. </w:t>
      </w:r>
      <w:proofErr w:type="gramStart"/>
      <w:r w:rsidRPr="00F150F6">
        <w:rPr>
          <w:sz w:val="28"/>
          <w:szCs w:val="28"/>
        </w:rPr>
        <w:t xml:space="preserve">Не допускается размещение НТО в арках зданий, на газонах </w:t>
      </w:r>
      <w:r w:rsidRPr="00F150F6">
        <w:rPr>
          <w:sz w:val="28"/>
          <w:szCs w:val="28"/>
        </w:rPr>
        <w:br/>
        <w:t xml:space="preserve">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</w:t>
      </w:r>
      <w:r w:rsidRPr="00F150F6">
        <w:rPr>
          <w:sz w:val="28"/>
          <w:szCs w:val="28"/>
        </w:rPr>
        <w:br/>
        <w:t>в охранной зоне водопроводных, канализационных, электрических, кабельных сетей связи, трубопроводов, а также ближе 5</w:t>
      </w:r>
      <w:r w:rsidR="00A21E30">
        <w:rPr>
          <w:sz w:val="28"/>
          <w:szCs w:val="28"/>
        </w:rPr>
        <w:t xml:space="preserve"> </w:t>
      </w:r>
      <w:r w:rsidRPr="00F150F6">
        <w:rPr>
          <w:sz w:val="28"/>
          <w:szCs w:val="28"/>
        </w:rPr>
        <w:t>м</w:t>
      </w:r>
      <w:r w:rsidR="00A21E30">
        <w:rPr>
          <w:sz w:val="28"/>
          <w:szCs w:val="28"/>
        </w:rPr>
        <w:t>етров</w:t>
      </w:r>
      <w:r w:rsidRPr="00F150F6">
        <w:rPr>
          <w:sz w:val="28"/>
          <w:szCs w:val="28"/>
        </w:rPr>
        <w:t xml:space="preserve"> от остановочных павильонов, 25</w:t>
      </w:r>
      <w:r w:rsidR="00A21E30">
        <w:rPr>
          <w:sz w:val="28"/>
          <w:szCs w:val="28"/>
        </w:rPr>
        <w:t xml:space="preserve"> </w:t>
      </w:r>
      <w:r w:rsidRPr="00F150F6">
        <w:rPr>
          <w:sz w:val="28"/>
          <w:szCs w:val="28"/>
        </w:rPr>
        <w:t>м</w:t>
      </w:r>
      <w:r w:rsidR="00A21E30">
        <w:rPr>
          <w:sz w:val="28"/>
          <w:szCs w:val="28"/>
        </w:rPr>
        <w:t xml:space="preserve">етров </w:t>
      </w:r>
      <w:r w:rsidRPr="00F150F6">
        <w:rPr>
          <w:sz w:val="28"/>
          <w:szCs w:val="28"/>
        </w:rPr>
        <w:t xml:space="preserve"> - от вентиляционных шахт, 20</w:t>
      </w:r>
      <w:r w:rsidR="00A21E30">
        <w:rPr>
          <w:sz w:val="28"/>
          <w:szCs w:val="28"/>
        </w:rPr>
        <w:t xml:space="preserve"> </w:t>
      </w:r>
      <w:r w:rsidRPr="00F150F6">
        <w:rPr>
          <w:sz w:val="28"/>
          <w:szCs w:val="28"/>
        </w:rPr>
        <w:t>м</w:t>
      </w:r>
      <w:r w:rsidR="00A21E30">
        <w:rPr>
          <w:sz w:val="28"/>
          <w:szCs w:val="28"/>
        </w:rPr>
        <w:t>етров</w:t>
      </w:r>
      <w:r w:rsidRPr="00F150F6">
        <w:rPr>
          <w:sz w:val="28"/>
          <w:szCs w:val="28"/>
        </w:rPr>
        <w:t xml:space="preserve"> - от окон жилых помещений, перед</w:t>
      </w:r>
      <w:proofErr w:type="gramEnd"/>
      <w:r w:rsidRPr="00F150F6">
        <w:rPr>
          <w:sz w:val="28"/>
          <w:szCs w:val="28"/>
        </w:rPr>
        <w:t xml:space="preserve"> витринами торговых организаций, 3</w:t>
      </w:r>
      <w:r w:rsidR="00A21E30">
        <w:rPr>
          <w:sz w:val="28"/>
          <w:szCs w:val="28"/>
        </w:rPr>
        <w:t xml:space="preserve"> метров </w:t>
      </w:r>
      <w:r w:rsidRPr="00F150F6">
        <w:rPr>
          <w:sz w:val="28"/>
          <w:szCs w:val="28"/>
        </w:rPr>
        <w:t>- от ствола дерева, 1,5</w:t>
      </w:r>
      <w:r w:rsidR="00A21E30">
        <w:rPr>
          <w:sz w:val="28"/>
          <w:szCs w:val="28"/>
        </w:rPr>
        <w:t xml:space="preserve"> </w:t>
      </w:r>
      <w:r w:rsidRPr="00F150F6">
        <w:rPr>
          <w:sz w:val="28"/>
          <w:szCs w:val="28"/>
        </w:rPr>
        <w:t>м</w:t>
      </w:r>
      <w:r w:rsidR="00A21E30">
        <w:rPr>
          <w:sz w:val="28"/>
          <w:szCs w:val="28"/>
        </w:rPr>
        <w:t>етров</w:t>
      </w:r>
      <w:r w:rsidRPr="00F150F6">
        <w:rPr>
          <w:sz w:val="28"/>
          <w:szCs w:val="28"/>
        </w:rPr>
        <w:t xml:space="preserve"> - от внешней границы кроны кустарника.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21" w:name="sub_1047"/>
      <w:bookmarkEnd w:id="20"/>
      <w:r w:rsidRPr="00F150F6">
        <w:rPr>
          <w:sz w:val="28"/>
          <w:szCs w:val="28"/>
        </w:rPr>
        <w:t xml:space="preserve">4.6. Места размещения НТО должны оборудоваться осветительным оборудованием, урнами и мусорными контейнерами в соответствии </w:t>
      </w:r>
      <w:r w:rsidR="00A21E30">
        <w:rPr>
          <w:sz w:val="28"/>
          <w:szCs w:val="28"/>
        </w:rPr>
        <w:br/>
      </w:r>
      <w:r w:rsidRPr="00F150F6">
        <w:rPr>
          <w:sz w:val="28"/>
          <w:szCs w:val="28"/>
        </w:rPr>
        <w:t>с Правилами благоустройства.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22" w:name="sub_1048"/>
      <w:bookmarkEnd w:id="21"/>
      <w:r w:rsidRPr="00F150F6">
        <w:rPr>
          <w:sz w:val="28"/>
          <w:szCs w:val="28"/>
        </w:rPr>
        <w:t xml:space="preserve">4.7. При производстве работ по установке и монтажу НТО заявитель несет ответственность в соответствии с действующим законодательством Российской Федерации за нарушения правил безопасности, а также </w:t>
      </w:r>
      <w:r w:rsidR="00A21E30">
        <w:rPr>
          <w:sz w:val="28"/>
          <w:szCs w:val="28"/>
        </w:rPr>
        <w:br/>
      </w:r>
      <w:r w:rsidRPr="00F150F6">
        <w:rPr>
          <w:sz w:val="28"/>
          <w:szCs w:val="28"/>
        </w:rPr>
        <w:t>за аварийные ситуации, возникшие из-за нарушений условий монтажа.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4.8. Размещенное НТО должно соответствовать документам, представленным при согласовании его размещения либо информации, представленной при согласовании изменений характеристик НТО.</w:t>
      </w:r>
    </w:p>
    <w:p w:rsidR="00F150F6" w:rsidRPr="00F150F6" w:rsidRDefault="00F150F6" w:rsidP="00A72AD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23" w:name="sub_1049"/>
      <w:bookmarkEnd w:id="22"/>
      <w:r w:rsidRPr="00F150F6">
        <w:rPr>
          <w:sz w:val="28"/>
          <w:szCs w:val="28"/>
        </w:rPr>
        <w:t xml:space="preserve">4.9. Заявитель обязан размещать и эксплуатировать (содержать) НТО </w:t>
      </w:r>
      <w:r w:rsidRPr="00F150F6">
        <w:rPr>
          <w:sz w:val="28"/>
          <w:szCs w:val="28"/>
        </w:rPr>
        <w:br/>
        <w:t xml:space="preserve">в соответствии с </w:t>
      </w:r>
      <w:hyperlink r:id="rId12" w:history="1">
        <w:r w:rsidRPr="00F150F6">
          <w:rPr>
            <w:sz w:val="28"/>
            <w:szCs w:val="28"/>
          </w:rPr>
          <w:t>Правилами</w:t>
        </w:r>
      </w:hyperlink>
      <w:r w:rsidRPr="00F150F6">
        <w:rPr>
          <w:sz w:val="28"/>
          <w:szCs w:val="28"/>
        </w:rPr>
        <w:t xml:space="preserve"> благоустройства, своевременно выполнять </w:t>
      </w:r>
      <w:r w:rsidRPr="00F150F6">
        <w:rPr>
          <w:sz w:val="28"/>
          <w:szCs w:val="28"/>
        </w:rPr>
        <w:br/>
        <w:t>его ремонт, содержать прилегающую территорию в чистоте и порядке.</w:t>
      </w:r>
    </w:p>
    <w:bookmarkEnd w:id="15"/>
    <w:bookmarkEnd w:id="23"/>
    <w:p w:rsidR="00F150F6" w:rsidRPr="00F150F6" w:rsidRDefault="00F150F6" w:rsidP="00A72ADA">
      <w:pPr>
        <w:spacing w:line="312" w:lineRule="auto"/>
        <w:ind w:firstLine="709"/>
        <w:rPr>
          <w:rFonts w:eastAsia="Calibri"/>
          <w:sz w:val="28"/>
          <w:szCs w:val="28"/>
          <w:lang w:eastAsia="en-US"/>
        </w:rPr>
      </w:pPr>
    </w:p>
    <w:p w:rsidR="00F150F6" w:rsidRPr="00F150F6" w:rsidRDefault="00F150F6" w:rsidP="00A72ADA">
      <w:pPr>
        <w:spacing w:line="31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150F6">
        <w:rPr>
          <w:rFonts w:eastAsia="Calibri"/>
          <w:b/>
          <w:sz w:val="28"/>
          <w:szCs w:val="28"/>
          <w:lang w:eastAsia="en-US"/>
        </w:rPr>
        <w:t>5. Демонтаж НТО</w:t>
      </w:r>
    </w:p>
    <w:p w:rsidR="00F150F6" w:rsidRPr="00F150F6" w:rsidRDefault="00F150F6" w:rsidP="00A72ADA">
      <w:pPr>
        <w:spacing w:line="312" w:lineRule="auto"/>
        <w:jc w:val="center"/>
        <w:rPr>
          <w:rFonts w:eastAsia="Calibri"/>
          <w:sz w:val="28"/>
          <w:szCs w:val="28"/>
          <w:lang w:eastAsia="en-US"/>
        </w:rPr>
      </w:pPr>
    </w:p>
    <w:p w:rsidR="00F150F6" w:rsidRPr="00F150F6" w:rsidRDefault="00F150F6" w:rsidP="00A72ADA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50F6">
        <w:rPr>
          <w:rFonts w:eastAsia="Calibri"/>
          <w:sz w:val="28"/>
          <w:szCs w:val="28"/>
          <w:lang w:eastAsia="en-US"/>
        </w:rPr>
        <w:t xml:space="preserve">5.1. </w:t>
      </w:r>
      <w:r w:rsidRPr="00F150F6">
        <w:rPr>
          <w:sz w:val="28"/>
          <w:szCs w:val="28"/>
        </w:rPr>
        <w:t xml:space="preserve">НТО, размещенные без согласования Администрации, </w:t>
      </w:r>
      <w:r w:rsidR="00924E08">
        <w:rPr>
          <w:sz w:val="28"/>
          <w:szCs w:val="28"/>
        </w:rPr>
        <w:br/>
      </w:r>
      <w:r w:rsidRPr="00F150F6">
        <w:rPr>
          <w:sz w:val="28"/>
          <w:szCs w:val="28"/>
        </w:rPr>
        <w:t>а также размещенные с нарушением заявленных при согласовании характеристик и условий, подлежат демонтажу.</w:t>
      </w:r>
    </w:p>
    <w:p w:rsidR="00F150F6" w:rsidRPr="00F150F6" w:rsidRDefault="00F150F6" w:rsidP="00A72ADA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50F6">
        <w:rPr>
          <w:rFonts w:eastAsia="Calibri"/>
          <w:sz w:val="28"/>
          <w:szCs w:val="28"/>
          <w:lang w:eastAsia="en-US"/>
        </w:rPr>
        <w:t>5.2. Способами выявления НТО, размещенных с нарушениями настоящего Порядка, являются:</w:t>
      </w:r>
    </w:p>
    <w:p w:rsidR="00F150F6" w:rsidRPr="00F150F6" w:rsidRDefault="00176FC7" w:rsidP="00A72ADA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150F6" w:rsidRPr="00F150F6">
        <w:rPr>
          <w:rFonts w:eastAsia="Calibri"/>
          <w:sz w:val="28"/>
          <w:szCs w:val="28"/>
          <w:lang w:eastAsia="en-US"/>
        </w:rPr>
        <w:t>обращения физических или юридических лиц;</w:t>
      </w:r>
    </w:p>
    <w:p w:rsidR="00F150F6" w:rsidRPr="00F150F6" w:rsidRDefault="00176FC7" w:rsidP="00A72AD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150F6" w:rsidRPr="00F150F6">
        <w:rPr>
          <w:rFonts w:eastAsia="Calibri"/>
          <w:sz w:val="28"/>
          <w:szCs w:val="28"/>
          <w:lang w:eastAsia="en-US"/>
        </w:rPr>
        <w:t xml:space="preserve">обнаружение </w:t>
      </w:r>
      <w:r w:rsidR="00F150F6" w:rsidRPr="00F150F6">
        <w:rPr>
          <w:rFonts w:eastAsia="Calibri"/>
          <w:sz w:val="28"/>
          <w:szCs w:val="22"/>
          <w:lang w:eastAsia="en-US"/>
        </w:rPr>
        <w:t xml:space="preserve">в ходе инвентаризации объектов благоустройства </w:t>
      </w:r>
      <w:r w:rsidR="00F45829">
        <w:rPr>
          <w:rFonts w:eastAsia="Calibri"/>
          <w:sz w:val="28"/>
          <w:szCs w:val="22"/>
          <w:lang w:eastAsia="en-US"/>
        </w:rPr>
        <w:br/>
      </w:r>
      <w:r w:rsidR="00F150F6" w:rsidRPr="00F150F6">
        <w:rPr>
          <w:rFonts w:eastAsia="Calibri"/>
          <w:sz w:val="28"/>
          <w:szCs w:val="22"/>
          <w:lang w:eastAsia="en-US"/>
        </w:rPr>
        <w:t xml:space="preserve">на территории </w:t>
      </w:r>
      <w:r w:rsidR="0098195B" w:rsidRPr="0098195B">
        <w:rPr>
          <w:rFonts w:eastAsia="Calibri"/>
          <w:sz w:val="28"/>
          <w:szCs w:val="22"/>
          <w:lang w:eastAsia="en-US"/>
        </w:rPr>
        <w:t>городского округа Щёлково Московской области</w:t>
      </w:r>
      <w:r w:rsidR="00F150F6" w:rsidRPr="00F150F6">
        <w:rPr>
          <w:rFonts w:eastAsia="Calibri"/>
          <w:sz w:val="28"/>
          <w:szCs w:val="22"/>
          <w:lang w:eastAsia="en-US"/>
        </w:rPr>
        <w:t>;</w:t>
      </w:r>
    </w:p>
    <w:p w:rsidR="00F150F6" w:rsidRPr="00F150F6" w:rsidRDefault="00176FC7" w:rsidP="00A72AD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- </w:t>
      </w:r>
      <w:r w:rsidR="00F150F6" w:rsidRPr="00F150F6">
        <w:rPr>
          <w:rFonts w:eastAsia="Calibri"/>
          <w:sz w:val="28"/>
          <w:szCs w:val="22"/>
          <w:lang w:eastAsia="en-US"/>
        </w:rPr>
        <w:t>обнаружения в ходе мониторинга использования земель;</w:t>
      </w:r>
    </w:p>
    <w:p w:rsidR="00F150F6" w:rsidRPr="00F150F6" w:rsidRDefault="00176FC7" w:rsidP="00A72AD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F150F6" w:rsidRPr="00F150F6">
        <w:rPr>
          <w:rFonts w:eastAsia="Calibri"/>
          <w:sz w:val="28"/>
          <w:szCs w:val="22"/>
          <w:lang w:eastAsia="en-US"/>
        </w:rPr>
        <w:t>акт фиксации НТО органами контроля в сфере благоустройства.</w:t>
      </w:r>
    </w:p>
    <w:p w:rsidR="00F150F6" w:rsidRPr="00F150F6" w:rsidRDefault="00F150F6" w:rsidP="00A72ADA">
      <w:pPr>
        <w:spacing w:line="312" w:lineRule="auto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ab/>
        <w:t>5.</w:t>
      </w:r>
      <w:r w:rsidR="000B5AE1">
        <w:rPr>
          <w:rFonts w:eastAsia="Calibri"/>
          <w:sz w:val="28"/>
          <w:szCs w:val="22"/>
          <w:lang w:eastAsia="en-US"/>
        </w:rPr>
        <w:t>3</w:t>
      </w:r>
      <w:r w:rsidRPr="00F150F6">
        <w:rPr>
          <w:rFonts w:eastAsia="Calibri"/>
          <w:sz w:val="28"/>
          <w:szCs w:val="22"/>
          <w:lang w:eastAsia="en-US"/>
        </w:rPr>
        <w:t>. Администрацией создается Рабочая группа по проведению осмотров НТО (далее – Рабочая группа) и определяется порядок ее работы.</w:t>
      </w:r>
    </w:p>
    <w:p w:rsidR="00F150F6" w:rsidRPr="00F150F6" w:rsidRDefault="00F150F6" w:rsidP="00A72ADA">
      <w:pPr>
        <w:spacing w:line="312" w:lineRule="auto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ab/>
        <w:t>5.</w:t>
      </w:r>
      <w:r w:rsidR="000B5AE1">
        <w:rPr>
          <w:rFonts w:eastAsia="Calibri"/>
          <w:sz w:val="28"/>
          <w:szCs w:val="22"/>
          <w:lang w:eastAsia="en-US"/>
        </w:rPr>
        <w:t>4</w:t>
      </w:r>
      <w:r w:rsidRPr="00F150F6">
        <w:rPr>
          <w:rFonts w:eastAsia="Calibri"/>
          <w:sz w:val="28"/>
          <w:szCs w:val="22"/>
          <w:lang w:eastAsia="en-US"/>
        </w:rPr>
        <w:t>. Р</w:t>
      </w:r>
      <w:r w:rsidR="007D1680">
        <w:rPr>
          <w:rFonts w:eastAsia="Calibri"/>
          <w:sz w:val="28"/>
          <w:szCs w:val="22"/>
          <w:lang w:eastAsia="en-US"/>
        </w:rPr>
        <w:t>абочей группой составляется Акт</w:t>
      </w:r>
      <w:r w:rsidRPr="00F150F6">
        <w:rPr>
          <w:rFonts w:eastAsia="Calibri"/>
          <w:sz w:val="28"/>
          <w:szCs w:val="22"/>
          <w:lang w:eastAsia="en-US"/>
        </w:rPr>
        <w:t xml:space="preserve"> визуального осмотра НТО </w:t>
      </w:r>
      <w:r w:rsidRPr="00F150F6">
        <w:rPr>
          <w:rFonts w:eastAsia="Calibri"/>
          <w:sz w:val="28"/>
          <w:szCs w:val="22"/>
          <w:lang w:eastAsia="en-US"/>
        </w:rPr>
        <w:br/>
        <w:t xml:space="preserve">с приложением фотоматериалов. На фото должны быть зафиксированы общее положение НТО на местности, видимые нарушения, в том числе явные несоответствия минимальных расстояний. </w:t>
      </w:r>
    </w:p>
    <w:p w:rsidR="00F150F6" w:rsidRPr="00F150F6" w:rsidRDefault="00F150F6" w:rsidP="00A72AD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>5.</w:t>
      </w:r>
      <w:r w:rsidR="000B5AE1">
        <w:rPr>
          <w:rFonts w:eastAsia="Calibri"/>
          <w:sz w:val="28"/>
          <w:szCs w:val="22"/>
          <w:lang w:eastAsia="en-US"/>
        </w:rPr>
        <w:t>5</w:t>
      </w:r>
      <w:r w:rsidRPr="00F150F6">
        <w:rPr>
          <w:rFonts w:eastAsia="Calibri"/>
          <w:sz w:val="28"/>
          <w:szCs w:val="22"/>
          <w:lang w:eastAsia="en-US"/>
        </w:rPr>
        <w:t>. Рабочая группа выносит материалы по вопросу нарушений размещения и эксплуатации НТО на Комиссию.</w:t>
      </w:r>
    </w:p>
    <w:p w:rsidR="00F150F6" w:rsidRPr="00F150F6" w:rsidRDefault="00F150F6" w:rsidP="00A72AD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 xml:space="preserve">По результатам рассмотрения материалов Комиссия принимает решение </w:t>
      </w:r>
      <w:r w:rsidRPr="00F150F6">
        <w:rPr>
          <w:rFonts w:eastAsia="Calibri"/>
          <w:sz w:val="28"/>
          <w:szCs w:val="22"/>
          <w:lang w:eastAsia="en-US"/>
        </w:rPr>
        <w:br/>
        <w:t>о демонтаже НТО.</w:t>
      </w:r>
    </w:p>
    <w:p w:rsidR="00F150F6" w:rsidRPr="00F150F6" w:rsidRDefault="00F150F6" w:rsidP="00A72AD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>5</w:t>
      </w:r>
      <w:r w:rsidR="000B5AE1">
        <w:rPr>
          <w:rFonts w:eastAsia="Calibri"/>
          <w:sz w:val="28"/>
          <w:szCs w:val="22"/>
          <w:lang w:eastAsia="en-US"/>
        </w:rPr>
        <w:t>.6</w:t>
      </w:r>
      <w:r w:rsidRPr="00F150F6">
        <w:rPr>
          <w:rFonts w:eastAsia="Calibri"/>
          <w:sz w:val="28"/>
          <w:szCs w:val="22"/>
          <w:lang w:eastAsia="en-US"/>
        </w:rPr>
        <w:t xml:space="preserve">. Администрация направляет собственнику НТО требования </w:t>
      </w:r>
      <w:r w:rsidRPr="00F150F6">
        <w:rPr>
          <w:rFonts w:eastAsia="Calibri"/>
          <w:sz w:val="28"/>
          <w:szCs w:val="22"/>
          <w:lang w:eastAsia="en-US"/>
        </w:rPr>
        <w:br/>
        <w:t>о добровольном демонтаже НТО.</w:t>
      </w:r>
    </w:p>
    <w:p w:rsidR="00F150F6" w:rsidRPr="00F150F6" w:rsidRDefault="00F150F6" w:rsidP="00A72AD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 xml:space="preserve">Требование направляется заказным письмом с уведомлением </w:t>
      </w:r>
      <w:r w:rsidRPr="00F150F6">
        <w:rPr>
          <w:rFonts w:eastAsia="Calibri"/>
          <w:sz w:val="28"/>
          <w:szCs w:val="22"/>
          <w:lang w:eastAsia="en-US"/>
        </w:rPr>
        <w:br/>
        <w:t xml:space="preserve">либо вручается нарочно под роспись, а также размещается на НТО </w:t>
      </w:r>
      <w:r w:rsidRPr="00F150F6">
        <w:rPr>
          <w:rFonts w:eastAsia="Calibri"/>
          <w:sz w:val="28"/>
          <w:szCs w:val="22"/>
          <w:lang w:eastAsia="en-US"/>
        </w:rPr>
        <w:br/>
        <w:t xml:space="preserve">с </w:t>
      </w:r>
      <w:proofErr w:type="spellStart"/>
      <w:r w:rsidRPr="00F150F6">
        <w:rPr>
          <w:rFonts w:eastAsia="Calibri"/>
          <w:sz w:val="28"/>
          <w:szCs w:val="22"/>
          <w:lang w:eastAsia="en-US"/>
        </w:rPr>
        <w:t>фотофиксацией</w:t>
      </w:r>
      <w:proofErr w:type="spellEnd"/>
      <w:r w:rsidRPr="00F150F6">
        <w:rPr>
          <w:rFonts w:eastAsia="Calibri"/>
          <w:sz w:val="28"/>
          <w:szCs w:val="22"/>
          <w:lang w:eastAsia="en-US"/>
        </w:rPr>
        <w:t>. Срок для добровольного демонтажа составляет 30 (тридцать) календарных дней.</w:t>
      </w:r>
    </w:p>
    <w:p w:rsidR="00BE7ACE" w:rsidRDefault="00F150F6" w:rsidP="00A72ADA">
      <w:pPr>
        <w:autoSpaceDE w:val="0"/>
        <w:autoSpaceDN w:val="0"/>
        <w:adjustRightInd w:val="0"/>
        <w:spacing w:line="312" w:lineRule="auto"/>
        <w:jc w:val="right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>5.</w:t>
      </w:r>
      <w:r w:rsidR="000B5AE1">
        <w:rPr>
          <w:rFonts w:eastAsia="Calibri"/>
          <w:sz w:val="28"/>
          <w:szCs w:val="22"/>
          <w:lang w:eastAsia="en-US"/>
        </w:rPr>
        <w:t>7</w:t>
      </w:r>
      <w:r w:rsidRPr="00F150F6">
        <w:rPr>
          <w:rFonts w:eastAsia="Calibri"/>
          <w:sz w:val="28"/>
          <w:szCs w:val="22"/>
          <w:lang w:eastAsia="en-US"/>
        </w:rPr>
        <w:t xml:space="preserve">. При отказе от добровольного демонтажа Администрация направляет </w:t>
      </w:r>
    </w:p>
    <w:p w:rsidR="00F150F6" w:rsidRDefault="00F150F6" w:rsidP="00A72ADA">
      <w:pPr>
        <w:tabs>
          <w:tab w:val="left" w:pos="0"/>
        </w:tabs>
        <w:autoSpaceDE w:val="0"/>
        <w:autoSpaceDN w:val="0"/>
        <w:adjustRightInd w:val="0"/>
        <w:spacing w:line="312" w:lineRule="auto"/>
        <w:rPr>
          <w:sz w:val="28"/>
          <w:szCs w:val="28"/>
        </w:rPr>
      </w:pPr>
      <w:r w:rsidRPr="00F150F6">
        <w:rPr>
          <w:rFonts w:eastAsia="Calibri"/>
          <w:sz w:val="28"/>
          <w:szCs w:val="22"/>
          <w:lang w:eastAsia="en-US"/>
        </w:rPr>
        <w:t>в суд исковое заявление о демонтаже НТО.</w:t>
      </w:r>
    </w:p>
    <w:p w:rsidR="00221435" w:rsidRDefault="00221435" w:rsidP="00A72ADA">
      <w:pPr>
        <w:autoSpaceDE w:val="0"/>
        <w:autoSpaceDN w:val="0"/>
        <w:adjustRightInd w:val="0"/>
        <w:spacing w:line="312" w:lineRule="auto"/>
        <w:jc w:val="right"/>
        <w:rPr>
          <w:sz w:val="28"/>
          <w:szCs w:val="28"/>
        </w:rPr>
      </w:pPr>
    </w:p>
    <w:p w:rsidR="00221435" w:rsidRDefault="00221435" w:rsidP="00A72ADA">
      <w:pPr>
        <w:autoSpaceDE w:val="0"/>
        <w:autoSpaceDN w:val="0"/>
        <w:adjustRightInd w:val="0"/>
        <w:spacing w:line="312" w:lineRule="auto"/>
        <w:jc w:val="right"/>
        <w:rPr>
          <w:sz w:val="28"/>
          <w:szCs w:val="28"/>
        </w:rPr>
      </w:pPr>
    </w:p>
    <w:p w:rsidR="00BE7ACE" w:rsidRDefault="000F3A3B" w:rsidP="007D1680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6DC2">
        <w:rPr>
          <w:sz w:val="28"/>
          <w:szCs w:val="28"/>
        </w:rPr>
        <w:lastRenderedPageBreak/>
        <w:t xml:space="preserve">Приложение </w:t>
      </w:r>
    </w:p>
    <w:p w:rsidR="00183631" w:rsidRDefault="00D16DC2" w:rsidP="007D1680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C5601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="00BE7ACE" w:rsidRPr="00BE7ACE">
        <w:rPr>
          <w:color w:val="000000"/>
          <w:sz w:val="28"/>
          <w:szCs w:val="28"/>
        </w:rPr>
        <w:t xml:space="preserve">размещения временных сооружений или временных конструкций, предназначенных </w:t>
      </w:r>
      <w:r w:rsidR="008C1F17">
        <w:rPr>
          <w:color w:val="000000"/>
          <w:sz w:val="28"/>
          <w:szCs w:val="28"/>
        </w:rPr>
        <w:br/>
      </w:r>
      <w:r w:rsidR="00BE7ACE" w:rsidRPr="00BE7ACE">
        <w:rPr>
          <w:color w:val="000000"/>
          <w:sz w:val="28"/>
          <w:szCs w:val="28"/>
        </w:rPr>
        <w:t>для осуществления торговой деятельности</w:t>
      </w:r>
      <w:r w:rsidR="008C1F17">
        <w:rPr>
          <w:color w:val="000000"/>
          <w:sz w:val="28"/>
          <w:szCs w:val="28"/>
        </w:rPr>
        <w:t xml:space="preserve"> </w:t>
      </w:r>
      <w:r w:rsidR="00BE7ACE" w:rsidRPr="00BE7ACE">
        <w:rPr>
          <w:color w:val="000000"/>
          <w:sz w:val="28"/>
          <w:szCs w:val="28"/>
        </w:rPr>
        <w:t xml:space="preserve"> (оказания услуг) </w:t>
      </w:r>
      <w:r w:rsidR="008C1F17">
        <w:rPr>
          <w:color w:val="000000"/>
          <w:sz w:val="28"/>
          <w:szCs w:val="28"/>
        </w:rPr>
        <w:br/>
      </w:r>
      <w:r w:rsidR="00BE7ACE" w:rsidRPr="00BE7ACE">
        <w:rPr>
          <w:color w:val="000000"/>
          <w:sz w:val="28"/>
          <w:szCs w:val="28"/>
        </w:rPr>
        <w:t xml:space="preserve">на территории </w:t>
      </w:r>
      <w:r w:rsidR="00183631" w:rsidRPr="00814B3C">
        <w:rPr>
          <w:color w:val="000000"/>
          <w:sz w:val="28"/>
          <w:szCs w:val="28"/>
        </w:rPr>
        <w:t>городского</w:t>
      </w:r>
      <w:r w:rsidR="00183631">
        <w:rPr>
          <w:color w:val="000000"/>
          <w:sz w:val="28"/>
          <w:szCs w:val="28"/>
        </w:rPr>
        <w:t xml:space="preserve"> округа</w:t>
      </w:r>
      <w:r w:rsidR="00183631" w:rsidRPr="00814B3C">
        <w:rPr>
          <w:color w:val="000000"/>
          <w:sz w:val="28"/>
          <w:szCs w:val="28"/>
        </w:rPr>
        <w:t xml:space="preserve"> Щ</w:t>
      </w:r>
      <w:r w:rsidR="00183631">
        <w:rPr>
          <w:color w:val="000000"/>
          <w:sz w:val="28"/>
          <w:szCs w:val="28"/>
        </w:rPr>
        <w:t>ё</w:t>
      </w:r>
      <w:r w:rsidR="00183631" w:rsidRPr="00814B3C">
        <w:rPr>
          <w:color w:val="000000"/>
          <w:sz w:val="28"/>
          <w:szCs w:val="28"/>
        </w:rPr>
        <w:t>лково</w:t>
      </w:r>
      <w:r w:rsidR="00183631">
        <w:rPr>
          <w:color w:val="000000"/>
          <w:sz w:val="28"/>
          <w:szCs w:val="28"/>
        </w:rPr>
        <w:t xml:space="preserve"> Московской области</w:t>
      </w:r>
      <w:r w:rsidR="00183631">
        <w:rPr>
          <w:sz w:val="28"/>
          <w:szCs w:val="28"/>
        </w:rPr>
        <w:t xml:space="preserve"> </w:t>
      </w:r>
      <w:r w:rsidR="008C1F17">
        <w:rPr>
          <w:sz w:val="28"/>
          <w:szCs w:val="28"/>
        </w:rPr>
        <w:br/>
      </w:r>
      <w:r w:rsidR="00BE7ACE" w:rsidRPr="00BE7ACE">
        <w:rPr>
          <w:rFonts w:eastAsia="Calibri"/>
          <w:sz w:val="28"/>
          <w:szCs w:val="28"/>
          <w:lang w:eastAsia="en-US"/>
        </w:rPr>
        <w:t>на земельных участках, находящихся</w:t>
      </w:r>
      <w:r w:rsidR="007D1680">
        <w:rPr>
          <w:rFonts w:eastAsia="Calibri"/>
          <w:sz w:val="28"/>
          <w:szCs w:val="28"/>
          <w:lang w:eastAsia="en-US"/>
        </w:rPr>
        <w:br/>
      </w:r>
      <w:r w:rsidR="00BE7ACE" w:rsidRPr="00BE7ACE">
        <w:rPr>
          <w:rFonts w:eastAsia="Calibri"/>
          <w:sz w:val="28"/>
          <w:szCs w:val="28"/>
          <w:lang w:eastAsia="en-US"/>
        </w:rPr>
        <w:t>в частной собственности</w:t>
      </w:r>
    </w:p>
    <w:p w:rsidR="00D16DC2" w:rsidRDefault="00D16DC2" w:rsidP="00A72ADA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ACE" w:rsidRPr="00BE7ACE" w:rsidRDefault="00BE7ACE" w:rsidP="00A72ADA">
      <w:pPr>
        <w:tabs>
          <w:tab w:val="left" w:pos="1134"/>
        </w:tabs>
        <w:spacing w:line="312" w:lineRule="auto"/>
        <w:ind w:left="424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</w:t>
      </w:r>
      <w:r w:rsidRPr="00BE7ACE">
        <w:rPr>
          <w:rFonts w:eastAsia="Calibri"/>
          <w:sz w:val="28"/>
          <w:szCs w:val="28"/>
          <w:lang w:eastAsia="en-US"/>
        </w:rPr>
        <w:t>дминистрацию ________________</w:t>
      </w:r>
    </w:p>
    <w:p w:rsidR="00BE7ACE" w:rsidRPr="00BE7ACE" w:rsidRDefault="00BE7ACE" w:rsidP="00A72ADA">
      <w:pPr>
        <w:tabs>
          <w:tab w:val="left" w:pos="1134"/>
        </w:tabs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  <w:t>от _______________________________</w:t>
      </w:r>
    </w:p>
    <w:p w:rsidR="00BE7ACE" w:rsidRPr="00BE7ACE" w:rsidRDefault="00BE7ACE" w:rsidP="00A72ADA">
      <w:pPr>
        <w:tabs>
          <w:tab w:val="left" w:pos="1134"/>
        </w:tabs>
        <w:spacing w:line="312" w:lineRule="auto"/>
        <w:ind w:left="49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(наименование и ИНН - для юридических лиц, Ф.И.О. и ИНН - для физических лиц)</w:t>
      </w:r>
    </w:p>
    <w:p w:rsidR="00BE7ACE" w:rsidRPr="00BE7ACE" w:rsidRDefault="00BE7ACE" w:rsidP="008C1F1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A72ADA">
      <w:pPr>
        <w:tabs>
          <w:tab w:val="left" w:pos="1134"/>
        </w:tabs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  <w:t>Адрес ___________________________</w:t>
      </w:r>
    </w:p>
    <w:p w:rsidR="00BE7ACE" w:rsidRPr="00BE7ACE" w:rsidRDefault="00BE7ACE" w:rsidP="00A72ADA">
      <w:pPr>
        <w:tabs>
          <w:tab w:val="left" w:pos="1134"/>
        </w:tabs>
        <w:spacing w:line="312" w:lineRule="auto"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  <w:t>Контактный телефон ______________</w:t>
      </w:r>
    </w:p>
    <w:p w:rsidR="00BE7ACE" w:rsidRPr="00BE7ACE" w:rsidRDefault="00BE7ACE" w:rsidP="00A72ADA">
      <w:pPr>
        <w:tabs>
          <w:tab w:val="left" w:pos="1134"/>
        </w:tabs>
        <w:spacing w:line="312" w:lineRule="auto"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  <w:t>Адрес электронной почты __________</w:t>
      </w:r>
    </w:p>
    <w:p w:rsidR="00BE7ACE" w:rsidRPr="00BE7ACE" w:rsidRDefault="00BE7ACE" w:rsidP="00A72ADA">
      <w:pPr>
        <w:tabs>
          <w:tab w:val="left" w:pos="1134"/>
        </w:tabs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A72ADA">
      <w:pPr>
        <w:tabs>
          <w:tab w:val="left" w:pos="1134"/>
        </w:tabs>
        <w:spacing w:line="312" w:lineRule="auto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ЗАЯВЛЕНИЕ</w:t>
      </w:r>
    </w:p>
    <w:p w:rsidR="00BE7ACE" w:rsidRPr="00BE7ACE" w:rsidRDefault="00BE7ACE" w:rsidP="00A72ADA">
      <w:pPr>
        <w:tabs>
          <w:tab w:val="left" w:pos="1134"/>
        </w:tabs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8C1F17">
      <w:pPr>
        <w:tabs>
          <w:tab w:val="left" w:pos="1134"/>
        </w:tabs>
        <w:spacing w:line="28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Прошу согласовать  размещение временного сооружения или временной конструкции, предназначенных для осуществления торговой деятельности (оказания услуг) на территории городского округа Щёлково Московской области, а именно:</w:t>
      </w:r>
    </w:p>
    <w:p w:rsidR="00BE7ACE" w:rsidRPr="00BE7ACE" w:rsidRDefault="00BE7ACE" w:rsidP="008C1F17">
      <w:pPr>
        <w:tabs>
          <w:tab w:val="left" w:pos="1134"/>
        </w:tabs>
        <w:spacing w:line="28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тип временного сооружения или временной конструкции _____________;</w:t>
      </w:r>
    </w:p>
    <w:p w:rsidR="00BE7ACE" w:rsidRPr="00BE7ACE" w:rsidRDefault="00BE7ACE" w:rsidP="008C1F17">
      <w:pPr>
        <w:tabs>
          <w:tab w:val="left" w:pos="1134"/>
        </w:tabs>
        <w:spacing w:line="28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площадь ______________ кв</w:t>
      </w:r>
      <w:proofErr w:type="gramStart"/>
      <w:r w:rsidRPr="00BE7ACE">
        <w:rPr>
          <w:rFonts w:eastAsia="Calibri"/>
          <w:sz w:val="28"/>
          <w:szCs w:val="28"/>
          <w:lang w:eastAsia="en-US"/>
        </w:rPr>
        <w:t>.м</w:t>
      </w:r>
      <w:proofErr w:type="gramEnd"/>
      <w:r w:rsidRPr="00BE7ACE">
        <w:rPr>
          <w:rFonts w:eastAsia="Calibri"/>
          <w:sz w:val="28"/>
          <w:szCs w:val="28"/>
          <w:lang w:eastAsia="en-US"/>
        </w:rPr>
        <w:t>;</w:t>
      </w:r>
    </w:p>
    <w:p w:rsidR="00BE7ACE" w:rsidRPr="00BE7ACE" w:rsidRDefault="008C1F17" w:rsidP="008C1F17">
      <w:pPr>
        <w:tabs>
          <w:tab w:val="left" w:pos="1134"/>
        </w:tabs>
        <w:spacing w:line="28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назначение ___</w:t>
      </w:r>
      <w:r w:rsidR="00BE7ACE" w:rsidRPr="00BE7ACE">
        <w:rPr>
          <w:rFonts w:eastAsia="Calibri"/>
          <w:sz w:val="28"/>
          <w:szCs w:val="28"/>
          <w:lang w:eastAsia="en-US"/>
        </w:rPr>
        <w:t>__________________________________________________;</w:t>
      </w:r>
    </w:p>
    <w:p w:rsidR="00BE7ACE" w:rsidRPr="00BE7ACE" w:rsidRDefault="00BE7ACE" w:rsidP="008C1F17">
      <w:pPr>
        <w:tabs>
          <w:tab w:val="left" w:pos="1134"/>
        </w:tabs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на земельном участке, расположенном по адресу: __________________________ (кадастровый номер _____________________).</w:t>
      </w:r>
    </w:p>
    <w:p w:rsidR="00BE7ACE" w:rsidRPr="00BE7ACE" w:rsidRDefault="00BE7ACE" w:rsidP="008C1F1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8C1F1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Приложение: (документы, которые прилагает заявитель)</w:t>
      </w:r>
    </w:p>
    <w:p w:rsidR="00BE7ACE" w:rsidRPr="00BE7ACE" w:rsidRDefault="00BE7ACE" w:rsidP="008C1F1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1.</w:t>
      </w:r>
    </w:p>
    <w:p w:rsidR="00D16DC2" w:rsidRPr="008C1F17" w:rsidRDefault="00BE7ACE" w:rsidP="008C1F1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</w:p>
    <w:sectPr w:rsidR="00D16DC2" w:rsidRPr="008C1F17" w:rsidSect="00A35CFF">
      <w:headerReference w:type="default" r:id="rId13"/>
      <w:pgSz w:w="11905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D8" w:rsidRDefault="000B1BD8" w:rsidP="00A35CFF">
      <w:r>
        <w:separator/>
      </w:r>
    </w:p>
  </w:endnote>
  <w:endnote w:type="continuationSeparator" w:id="0">
    <w:p w:rsidR="000B1BD8" w:rsidRDefault="000B1BD8" w:rsidP="00A35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D8" w:rsidRDefault="000B1BD8" w:rsidP="00A35CFF">
      <w:r>
        <w:separator/>
      </w:r>
    </w:p>
  </w:footnote>
  <w:footnote w:type="continuationSeparator" w:id="0">
    <w:p w:rsidR="000B1BD8" w:rsidRDefault="000B1BD8" w:rsidP="00A35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F" w:rsidRDefault="00A95C6D">
    <w:pPr>
      <w:pStyle w:val="ae"/>
      <w:jc w:val="center"/>
    </w:pPr>
    <w:fldSimple w:instr=" PAGE   \* MERGEFORMAT ">
      <w:r w:rsidR="00321F7B">
        <w:rPr>
          <w:noProof/>
        </w:rPr>
        <w:t>8</w:t>
      </w:r>
    </w:fldSimple>
  </w:p>
  <w:p w:rsidR="00A35CFF" w:rsidRDefault="00A35CF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0A1"/>
    <w:multiLevelType w:val="hybridMultilevel"/>
    <w:tmpl w:val="FCA4EB88"/>
    <w:lvl w:ilvl="0" w:tplc="1F988D2A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6849"/>
    <w:multiLevelType w:val="multilevel"/>
    <w:tmpl w:val="082CE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70EE3"/>
    <w:multiLevelType w:val="hybridMultilevel"/>
    <w:tmpl w:val="7CE6237C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32E4091C"/>
    <w:multiLevelType w:val="multilevel"/>
    <w:tmpl w:val="311C48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7AD1733"/>
    <w:multiLevelType w:val="multilevel"/>
    <w:tmpl w:val="4FC6EC9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5">
    <w:nsid w:val="3A476E6E"/>
    <w:multiLevelType w:val="hybridMultilevel"/>
    <w:tmpl w:val="8DA6A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6">
    <w:nsid w:val="3F282582"/>
    <w:multiLevelType w:val="hybridMultilevel"/>
    <w:tmpl w:val="DEDC2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CAA6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101C1"/>
    <w:multiLevelType w:val="multilevel"/>
    <w:tmpl w:val="9078B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B87F1E"/>
    <w:multiLevelType w:val="hybridMultilevel"/>
    <w:tmpl w:val="71901F80"/>
    <w:lvl w:ilvl="0" w:tplc="4746A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50A5BFF"/>
    <w:multiLevelType w:val="hybridMultilevel"/>
    <w:tmpl w:val="3E8E2D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04F3E44"/>
    <w:multiLevelType w:val="multilevel"/>
    <w:tmpl w:val="DEC48A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1">
    <w:nsid w:val="59316E13"/>
    <w:multiLevelType w:val="hybridMultilevel"/>
    <w:tmpl w:val="03425C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BF7375"/>
    <w:multiLevelType w:val="multilevel"/>
    <w:tmpl w:val="1AEE6E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7385089F"/>
    <w:multiLevelType w:val="multilevel"/>
    <w:tmpl w:val="C25846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762E17A5"/>
    <w:multiLevelType w:val="multilevel"/>
    <w:tmpl w:val="9078B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A8619B"/>
    <w:multiLevelType w:val="hybridMultilevel"/>
    <w:tmpl w:val="CFAC891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F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9"/>
  </w:num>
  <w:num w:numId="10">
    <w:abstractNumId w:val="8"/>
  </w:num>
  <w:num w:numId="11">
    <w:abstractNumId w:val="15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F55"/>
    <w:rsid w:val="00002F2B"/>
    <w:rsid w:val="00014275"/>
    <w:rsid w:val="00015830"/>
    <w:rsid w:val="000177FA"/>
    <w:rsid w:val="000264A8"/>
    <w:rsid w:val="00026C3A"/>
    <w:rsid w:val="00031D41"/>
    <w:rsid w:val="0004676C"/>
    <w:rsid w:val="000555D1"/>
    <w:rsid w:val="00064086"/>
    <w:rsid w:val="00064BEC"/>
    <w:rsid w:val="00073479"/>
    <w:rsid w:val="00073717"/>
    <w:rsid w:val="00074A54"/>
    <w:rsid w:val="00075719"/>
    <w:rsid w:val="00077D84"/>
    <w:rsid w:val="00080EC4"/>
    <w:rsid w:val="0008451A"/>
    <w:rsid w:val="000A7C4F"/>
    <w:rsid w:val="000B1BD8"/>
    <w:rsid w:val="000B27A3"/>
    <w:rsid w:val="000B4684"/>
    <w:rsid w:val="000B46E1"/>
    <w:rsid w:val="000B5AE1"/>
    <w:rsid w:val="000C5BF1"/>
    <w:rsid w:val="000D05EF"/>
    <w:rsid w:val="000D09F2"/>
    <w:rsid w:val="000D2052"/>
    <w:rsid w:val="000D39F6"/>
    <w:rsid w:val="000D472B"/>
    <w:rsid w:val="000D51FD"/>
    <w:rsid w:val="000E3E5B"/>
    <w:rsid w:val="000F1778"/>
    <w:rsid w:val="000F3A3B"/>
    <w:rsid w:val="00101538"/>
    <w:rsid w:val="0012588C"/>
    <w:rsid w:val="00126581"/>
    <w:rsid w:val="00134CBC"/>
    <w:rsid w:val="00145E7B"/>
    <w:rsid w:val="001472BD"/>
    <w:rsid w:val="00157ACC"/>
    <w:rsid w:val="0016028F"/>
    <w:rsid w:val="001618F7"/>
    <w:rsid w:val="00162E20"/>
    <w:rsid w:val="00166F26"/>
    <w:rsid w:val="00167D0D"/>
    <w:rsid w:val="00176A21"/>
    <w:rsid w:val="00176FC7"/>
    <w:rsid w:val="00181999"/>
    <w:rsid w:val="00183631"/>
    <w:rsid w:val="0018376E"/>
    <w:rsid w:val="0018477A"/>
    <w:rsid w:val="001A4052"/>
    <w:rsid w:val="001B0BC9"/>
    <w:rsid w:val="001B1B41"/>
    <w:rsid w:val="001B407F"/>
    <w:rsid w:val="001C2A23"/>
    <w:rsid w:val="001E19CE"/>
    <w:rsid w:val="001E28F4"/>
    <w:rsid w:val="001E2A08"/>
    <w:rsid w:val="001E5AA1"/>
    <w:rsid w:val="001F12DF"/>
    <w:rsid w:val="001F368A"/>
    <w:rsid w:val="001F4296"/>
    <w:rsid w:val="0020339F"/>
    <w:rsid w:val="002124D7"/>
    <w:rsid w:val="00214881"/>
    <w:rsid w:val="00221435"/>
    <w:rsid w:val="00222615"/>
    <w:rsid w:val="00226138"/>
    <w:rsid w:val="00230D63"/>
    <w:rsid w:val="00233ADA"/>
    <w:rsid w:val="0024001F"/>
    <w:rsid w:val="002462D5"/>
    <w:rsid w:val="00246371"/>
    <w:rsid w:val="00260E6F"/>
    <w:rsid w:val="00263028"/>
    <w:rsid w:val="002638BE"/>
    <w:rsid w:val="0026582B"/>
    <w:rsid w:val="00266284"/>
    <w:rsid w:val="00271552"/>
    <w:rsid w:val="002748CE"/>
    <w:rsid w:val="002766CE"/>
    <w:rsid w:val="0029622A"/>
    <w:rsid w:val="002A05E1"/>
    <w:rsid w:val="002A4E63"/>
    <w:rsid w:val="002B1BA8"/>
    <w:rsid w:val="002B7FA5"/>
    <w:rsid w:val="002C5DE7"/>
    <w:rsid w:val="002D1C6E"/>
    <w:rsid w:val="002D2343"/>
    <w:rsid w:val="002D3241"/>
    <w:rsid w:val="002D3C89"/>
    <w:rsid w:val="002E3B69"/>
    <w:rsid w:val="002F1EEC"/>
    <w:rsid w:val="002F4D28"/>
    <w:rsid w:val="002F7A9D"/>
    <w:rsid w:val="00306EFE"/>
    <w:rsid w:val="00311F4D"/>
    <w:rsid w:val="003162B6"/>
    <w:rsid w:val="00321F7B"/>
    <w:rsid w:val="0032369A"/>
    <w:rsid w:val="00324436"/>
    <w:rsid w:val="00326E32"/>
    <w:rsid w:val="00332A1C"/>
    <w:rsid w:val="00334359"/>
    <w:rsid w:val="00337776"/>
    <w:rsid w:val="003422C6"/>
    <w:rsid w:val="00343EFA"/>
    <w:rsid w:val="00350FBB"/>
    <w:rsid w:val="003518E0"/>
    <w:rsid w:val="00356955"/>
    <w:rsid w:val="00356AD2"/>
    <w:rsid w:val="00360822"/>
    <w:rsid w:val="003701B5"/>
    <w:rsid w:val="003728BA"/>
    <w:rsid w:val="00374437"/>
    <w:rsid w:val="003759CB"/>
    <w:rsid w:val="00376569"/>
    <w:rsid w:val="00387469"/>
    <w:rsid w:val="00390763"/>
    <w:rsid w:val="00390A7D"/>
    <w:rsid w:val="00391F5F"/>
    <w:rsid w:val="0039627C"/>
    <w:rsid w:val="003A0A6D"/>
    <w:rsid w:val="003A33C8"/>
    <w:rsid w:val="003A7C50"/>
    <w:rsid w:val="003B06F6"/>
    <w:rsid w:val="003C11C0"/>
    <w:rsid w:val="003D457B"/>
    <w:rsid w:val="003D463B"/>
    <w:rsid w:val="00413095"/>
    <w:rsid w:val="00414A32"/>
    <w:rsid w:val="00414BD6"/>
    <w:rsid w:val="00420329"/>
    <w:rsid w:val="00423615"/>
    <w:rsid w:val="00430A64"/>
    <w:rsid w:val="00434ECD"/>
    <w:rsid w:val="0043750A"/>
    <w:rsid w:val="004437E3"/>
    <w:rsid w:val="00445A57"/>
    <w:rsid w:val="004465B0"/>
    <w:rsid w:val="00446943"/>
    <w:rsid w:val="0046074D"/>
    <w:rsid w:val="00461339"/>
    <w:rsid w:val="00465BF5"/>
    <w:rsid w:val="00473092"/>
    <w:rsid w:val="004822B2"/>
    <w:rsid w:val="00483D79"/>
    <w:rsid w:val="00485260"/>
    <w:rsid w:val="004A040C"/>
    <w:rsid w:val="004A11F2"/>
    <w:rsid w:val="004A11FD"/>
    <w:rsid w:val="004D5AD0"/>
    <w:rsid w:val="004E284A"/>
    <w:rsid w:val="004E425E"/>
    <w:rsid w:val="004E6CD9"/>
    <w:rsid w:val="004F5E14"/>
    <w:rsid w:val="0050083D"/>
    <w:rsid w:val="00504215"/>
    <w:rsid w:val="00506B1B"/>
    <w:rsid w:val="0051194D"/>
    <w:rsid w:val="0052636B"/>
    <w:rsid w:val="00533561"/>
    <w:rsid w:val="005336A6"/>
    <w:rsid w:val="00537BEA"/>
    <w:rsid w:val="0054012E"/>
    <w:rsid w:val="00546E2A"/>
    <w:rsid w:val="00551154"/>
    <w:rsid w:val="005550DB"/>
    <w:rsid w:val="005639F3"/>
    <w:rsid w:val="00563C81"/>
    <w:rsid w:val="00564354"/>
    <w:rsid w:val="0057332A"/>
    <w:rsid w:val="00584B07"/>
    <w:rsid w:val="005867A7"/>
    <w:rsid w:val="005946BD"/>
    <w:rsid w:val="00597E35"/>
    <w:rsid w:val="005A2758"/>
    <w:rsid w:val="005A376E"/>
    <w:rsid w:val="005B1BF1"/>
    <w:rsid w:val="005B2E55"/>
    <w:rsid w:val="005B3950"/>
    <w:rsid w:val="005B70D8"/>
    <w:rsid w:val="005D0383"/>
    <w:rsid w:val="005D21EF"/>
    <w:rsid w:val="005D461A"/>
    <w:rsid w:val="005D65C5"/>
    <w:rsid w:val="005E2622"/>
    <w:rsid w:val="005F2CF8"/>
    <w:rsid w:val="00602239"/>
    <w:rsid w:val="006136D0"/>
    <w:rsid w:val="00615020"/>
    <w:rsid w:val="00617809"/>
    <w:rsid w:val="00620A87"/>
    <w:rsid w:val="00636986"/>
    <w:rsid w:val="00647155"/>
    <w:rsid w:val="0065244F"/>
    <w:rsid w:val="006567EB"/>
    <w:rsid w:val="00656D7D"/>
    <w:rsid w:val="0066059C"/>
    <w:rsid w:val="00672005"/>
    <w:rsid w:val="00672ABB"/>
    <w:rsid w:val="00674BCC"/>
    <w:rsid w:val="00683412"/>
    <w:rsid w:val="00685A31"/>
    <w:rsid w:val="00694134"/>
    <w:rsid w:val="006A07F9"/>
    <w:rsid w:val="006A135F"/>
    <w:rsid w:val="006A2E1C"/>
    <w:rsid w:val="006A3AAD"/>
    <w:rsid w:val="006A5DF9"/>
    <w:rsid w:val="006B0452"/>
    <w:rsid w:val="006B0B42"/>
    <w:rsid w:val="006B4F8C"/>
    <w:rsid w:val="006C3F6B"/>
    <w:rsid w:val="006D0B38"/>
    <w:rsid w:val="006D2A4B"/>
    <w:rsid w:val="006D4210"/>
    <w:rsid w:val="006D74E2"/>
    <w:rsid w:val="006E56E5"/>
    <w:rsid w:val="006F1862"/>
    <w:rsid w:val="006F5439"/>
    <w:rsid w:val="00702205"/>
    <w:rsid w:val="00706819"/>
    <w:rsid w:val="00713196"/>
    <w:rsid w:val="007134B7"/>
    <w:rsid w:val="007212BF"/>
    <w:rsid w:val="007227F7"/>
    <w:rsid w:val="007305EC"/>
    <w:rsid w:val="007367CA"/>
    <w:rsid w:val="007572E9"/>
    <w:rsid w:val="007600BC"/>
    <w:rsid w:val="00771FFB"/>
    <w:rsid w:val="00773251"/>
    <w:rsid w:val="00780F24"/>
    <w:rsid w:val="00781E58"/>
    <w:rsid w:val="007852A7"/>
    <w:rsid w:val="00790EC4"/>
    <w:rsid w:val="007A26FA"/>
    <w:rsid w:val="007B4F6D"/>
    <w:rsid w:val="007B7BEA"/>
    <w:rsid w:val="007C374D"/>
    <w:rsid w:val="007C5601"/>
    <w:rsid w:val="007D1680"/>
    <w:rsid w:val="007D17A6"/>
    <w:rsid w:val="007D1BB0"/>
    <w:rsid w:val="007D5C52"/>
    <w:rsid w:val="007E1C67"/>
    <w:rsid w:val="007F69D5"/>
    <w:rsid w:val="007F6BA1"/>
    <w:rsid w:val="007F6E38"/>
    <w:rsid w:val="0080483F"/>
    <w:rsid w:val="00806107"/>
    <w:rsid w:val="0083657B"/>
    <w:rsid w:val="008520E7"/>
    <w:rsid w:val="00852223"/>
    <w:rsid w:val="00854AF9"/>
    <w:rsid w:val="00860284"/>
    <w:rsid w:val="00865C6B"/>
    <w:rsid w:val="00881328"/>
    <w:rsid w:val="00890842"/>
    <w:rsid w:val="00890845"/>
    <w:rsid w:val="0089479C"/>
    <w:rsid w:val="008950C5"/>
    <w:rsid w:val="008A12D7"/>
    <w:rsid w:val="008A3555"/>
    <w:rsid w:val="008B1F22"/>
    <w:rsid w:val="008B20FF"/>
    <w:rsid w:val="008B3850"/>
    <w:rsid w:val="008C1F17"/>
    <w:rsid w:val="008C365C"/>
    <w:rsid w:val="008C44A2"/>
    <w:rsid w:val="008D08CD"/>
    <w:rsid w:val="008D19EF"/>
    <w:rsid w:val="008D252F"/>
    <w:rsid w:val="008D6A63"/>
    <w:rsid w:val="008D73B4"/>
    <w:rsid w:val="008E1873"/>
    <w:rsid w:val="008E1B8D"/>
    <w:rsid w:val="008E1F46"/>
    <w:rsid w:val="008E2734"/>
    <w:rsid w:val="008F17D7"/>
    <w:rsid w:val="0090006D"/>
    <w:rsid w:val="0090195F"/>
    <w:rsid w:val="009036B0"/>
    <w:rsid w:val="00907B9A"/>
    <w:rsid w:val="00921938"/>
    <w:rsid w:val="00924E08"/>
    <w:rsid w:val="00930256"/>
    <w:rsid w:val="00931160"/>
    <w:rsid w:val="009315C8"/>
    <w:rsid w:val="00936BBE"/>
    <w:rsid w:val="00945DD8"/>
    <w:rsid w:val="0096029C"/>
    <w:rsid w:val="009603EC"/>
    <w:rsid w:val="00965C88"/>
    <w:rsid w:val="00967F67"/>
    <w:rsid w:val="009759F4"/>
    <w:rsid w:val="00976D9F"/>
    <w:rsid w:val="00980033"/>
    <w:rsid w:val="00980AE8"/>
    <w:rsid w:val="0098195B"/>
    <w:rsid w:val="0098429C"/>
    <w:rsid w:val="00986232"/>
    <w:rsid w:val="009912A2"/>
    <w:rsid w:val="00992981"/>
    <w:rsid w:val="0099459F"/>
    <w:rsid w:val="009A7246"/>
    <w:rsid w:val="009B3010"/>
    <w:rsid w:val="009B317B"/>
    <w:rsid w:val="009B53D3"/>
    <w:rsid w:val="009B55EF"/>
    <w:rsid w:val="009B5FE1"/>
    <w:rsid w:val="009C0B63"/>
    <w:rsid w:val="009C1C22"/>
    <w:rsid w:val="009C755B"/>
    <w:rsid w:val="009D66BC"/>
    <w:rsid w:val="009D7BF5"/>
    <w:rsid w:val="009E6B8A"/>
    <w:rsid w:val="009F2843"/>
    <w:rsid w:val="00A018A6"/>
    <w:rsid w:val="00A04834"/>
    <w:rsid w:val="00A07BAB"/>
    <w:rsid w:val="00A11F5E"/>
    <w:rsid w:val="00A134C7"/>
    <w:rsid w:val="00A165A2"/>
    <w:rsid w:val="00A21E30"/>
    <w:rsid w:val="00A34BBC"/>
    <w:rsid w:val="00A35CFF"/>
    <w:rsid w:val="00A41B62"/>
    <w:rsid w:val="00A43035"/>
    <w:rsid w:val="00A5405E"/>
    <w:rsid w:val="00A61610"/>
    <w:rsid w:val="00A6445A"/>
    <w:rsid w:val="00A72ADA"/>
    <w:rsid w:val="00A73E35"/>
    <w:rsid w:val="00A74BC5"/>
    <w:rsid w:val="00A76494"/>
    <w:rsid w:val="00A83613"/>
    <w:rsid w:val="00A95C6D"/>
    <w:rsid w:val="00AA10B9"/>
    <w:rsid w:val="00AB0F19"/>
    <w:rsid w:val="00AC7C0F"/>
    <w:rsid w:val="00AF059C"/>
    <w:rsid w:val="00AF0A95"/>
    <w:rsid w:val="00AF11FE"/>
    <w:rsid w:val="00B0007D"/>
    <w:rsid w:val="00B04695"/>
    <w:rsid w:val="00B077C2"/>
    <w:rsid w:val="00B23650"/>
    <w:rsid w:val="00B2488F"/>
    <w:rsid w:val="00B26E26"/>
    <w:rsid w:val="00B27E3A"/>
    <w:rsid w:val="00B324BA"/>
    <w:rsid w:val="00B47F4C"/>
    <w:rsid w:val="00B56309"/>
    <w:rsid w:val="00B62093"/>
    <w:rsid w:val="00B706DA"/>
    <w:rsid w:val="00B70CDB"/>
    <w:rsid w:val="00B928A0"/>
    <w:rsid w:val="00B94295"/>
    <w:rsid w:val="00BB2973"/>
    <w:rsid w:val="00BB2EB6"/>
    <w:rsid w:val="00BB68B2"/>
    <w:rsid w:val="00BC564E"/>
    <w:rsid w:val="00BD3F1F"/>
    <w:rsid w:val="00BD68B5"/>
    <w:rsid w:val="00BD73A5"/>
    <w:rsid w:val="00BD7FF7"/>
    <w:rsid w:val="00BE561D"/>
    <w:rsid w:val="00BE7ACE"/>
    <w:rsid w:val="00C03A1E"/>
    <w:rsid w:val="00C06704"/>
    <w:rsid w:val="00C1235F"/>
    <w:rsid w:val="00C15003"/>
    <w:rsid w:val="00C2355F"/>
    <w:rsid w:val="00C27CE0"/>
    <w:rsid w:val="00C46967"/>
    <w:rsid w:val="00C47C01"/>
    <w:rsid w:val="00C540F7"/>
    <w:rsid w:val="00C55A7B"/>
    <w:rsid w:val="00C63600"/>
    <w:rsid w:val="00C63638"/>
    <w:rsid w:val="00C72A3A"/>
    <w:rsid w:val="00C75961"/>
    <w:rsid w:val="00C76989"/>
    <w:rsid w:val="00C80DC8"/>
    <w:rsid w:val="00C81D6C"/>
    <w:rsid w:val="00C84D0F"/>
    <w:rsid w:val="00C87A63"/>
    <w:rsid w:val="00CA3F52"/>
    <w:rsid w:val="00CA4A22"/>
    <w:rsid w:val="00CB08EF"/>
    <w:rsid w:val="00CB53A1"/>
    <w:rsid w:val="00CB64D5"/>
    <w:rsid w:val="00CB6E9F"/>
    <w:rsid w:val="00CD0980"/>
    <w:rsid w:val="00CE15BB"/>
    <w:rsid w:val="00CE3E0C"/>
    <w:rsid w:val="00CF6E38"/>
    <w:rsid w:val="00D028B4"/>
    <w:rsid w:val="00D0459D"/>
    <w:rsid w:val="00D06DDB"/>
    <w:rsid w:val="00D07BAD"/>
    <w:rsid w:val="00D13F33"/>
    <w:rsid w:val="00D16DC2"/>
    <w:rsid w:val="00D30D43"/>
    <w:rsid w:val="00D3621B"/>
    <w:rsid w:val="00D4320E"/>
    <w:rsid w:val="00D479E1"/>
    <w:rsid w:val="00D55621"/>
    <w:rsid w:val="00D6073A"/>
    <w:rsid w:val="00D613ED"/>
    <w:rsid w:val="00D6202F"/>
    <w:rsid w:val="00D67FA4"/>
    <w:rsid w:val="00D7013E"/>
    <w:rsid w:val="00D71087"/>
    <w:rsid w:val="00D90295"/>
    <w:rsid w:val="00D9051E"/>
    <w:rsid w:val="00D91DA9"/>
    <w:rsid w:val="00D9510D"/>
    <w:rsid w:val="00D96AB9"/>
    <w:rsid w:val="00D97A2A"/>
    <w:rsid w:val="00DC0644"/>
    <w:rsid w:val="00DC4C55"/>
    <w:rsid w:val="00DC4DE6"/>
    <w:rsid w:val="00DD0869"/>
    <w:rsid w:val="00DE07EF"/>
    <w:rsid w:val="00DF0016"/>
    <w:rsid w:val="00DF5DA0"/>
    <w:rsid w:val="00E00011"/>
    <w:rsid w:val="00E1083E"/>
    <w:rsid w:val="00E10B2E"/>
    <w:rsid w:val="00E12629"/>
    <w:rsid w:val="00E21085"/>
    <w:rsid w:val="00E22730"/>
    <w:rsid w:val="00E2672A"/>
    <w:rsid w:val="00E26925"/>
    <w:rsid w:val="00E330DB"/>
    <w:rsid w:val="00E337C5"/>
    <w:rsid w:val="00E33C24"/>
    <w:rsid w:val="00E345F7"/>
    <w:rsid w:val="00E400C0"/>
    <w:rsid w:val="00E40ABA"/>
    <w:rsid w:val="00E428D7"/>
    <w:rsid w:val="00E46F54"/>
    <w:rsid w:val="00E50C57"/>
    <w:rsid w:val="00E52DBB"/>
    <w:rsid w:val="00E547B9"/>
    <w:rsid w:val="00E57DA9"/>
    <w:rsid w:val="00E65E2B"/>
    <w:rsid w:val="00E7463E"/>
    <w:rsid w:val="00E766D5"/>
    <w:rsid w:val="00E77FC0"/>
    <w:rsid w:val="00E8469B"/>
    <w:rsid w:val="00E91872"/>
    <w:rsid w:val="00E957B3"/>
    <w:rsid w:val="00E964B9"/>
    <w:rsid w:val="00E96989"/>
    <w:rsid w:val="00EA2C52"/>
    <w:rsid w:val="00EA2C62"/>
    <w:rsid w:val="00EB0AA1"/>
    <w:rsid w:val="00EB588F"/>
    <w:rsid w:val="00EB6E64"/>
    <w:rsid w:val="00EC453B"/>
    <w:rsid w:val="00EC6B27"/>
    <w:rsid w:val="00EE181E"/>
    <w:rsid w:val="00EE1D66"/>
    <w:rsid w:val="00EE222B"/>
    <w:rsid w:val="00EF2F55"/>
    <w:rsid w:val="00EF4A16"/>
    <w:rsid w:val="00EF7A84"/>
    <w:rsid w:val="00F150F6"/>
    <w:rsid w:val="00F328D2"/>
    <w:rsid w:val="00F36F42"/>
    <w:rsid w:val="00F42775"/>
    <w:rsid w:val="00F45829"/>
    <w:rsid w:val="00F46F18"/>
    <w:rsid w:val="00F53576"/>
    <w:rsid w:val="00F549EE"/>
    <w:rsid w:val="00F5511A"/>
    <w:rsid w:val="00F56C43"/>
    <w:rsid w:val="00F62CA7"/>
    <w:rsid w:val="00F62FDA"/>
    <w:rsid w:val="00F644F7"/>
    <w:rsid w:val="00F64842"/>
    <w:rsid w:val="00F67D78"/>
    <w:rsid w:val="00F733B9"/>
    <w:rsid w:val="00F84CEE"/>
    <w:rsid w:val="00F86293"/>
    <w:rsid w:val="00F86AC0"/>
    <w:rsid w:val="00F96A19"/>
    <w:rsid w:val="00FA052A"/>
    <w:rsid w:val="00FA2E73"/>
    <w:rsid w:val="00FA56F7"/>
    <w:rsid w:val="00FB1095"/>
    <w:rsid w:val="00FB432F"/>
    <w:rsid w:val="00FC0210"/>
    <w:rsid w:val="00FC32D9"/>
    <w:rsid w:val="00FC5E7D"/>
    <w:rsid w:val="00FC650A"/>
    <w:rsid w:val="00FD07E2"/>
    <w:rsid w:val="00FD1264"/>
    <w:rsid w:val="00FD7756"/>
    <w:rsid w:val="00FE11B0"/>
    <w:rsid w:val="00FE71EC"/>
    <w:rsid w:val="00FE7A0B"/>
    <w:rsid w:val="00FF46C3"/>
    <w:rsid w:val="00FF519B"/>
    <w:rsid w:val="00FF5F61"/>
    <w:rsid w:val="00F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50A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Cell">
    <w:name w:val="ConsPlusCell"/>
    <w:rsid w:val="003759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759C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C5B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506B1B"/>
    <w:rPr>
      <w:rFonts w:ascii="Tahoma" w:hAnsi="Tahoma" w:cs="Tahoma"/>
      <w:sz w:val="16"/>
      <w:szCs w:val="16"/>
    </w:rPr>
  </w:style>
  <w:style w:type="character" w:styleId="aa">
    <w:name w:val="Hyperlink"/>
    <w:rsid w:val="006A3AAD"/>
    <w:rPr>
      <w:color w:val="0000FF"/>
      <w:u w:val="single"/>
    </w:rPr>
  </w:style>
  <w:style w:type="paragraph" w:styleId="ab">
    <w:name w:val="No Spacing"/>
    <w:uiPriority w:val="1"/>
    <w:qFormat/>
    <w:rsid w:val="00465BF5"/>
    <w:rPr>
      <w:sz w:val="24"/>
      <w:szCs w:val="24"/>
    </w:rPr>
  </w:style>
  <w:style w:type="character" w:customStyle="1" w:styleId="Bodytext2">
    <w:name w:val="Body text (2)_"/>
    <w:link w:val="Bodytext20"/>
    <w:rsid w:val="00311F4D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11F4D"/>
    <w:pPr>
      <w:widowControl w:val="0"/>
      <w:shd w:val="clear" w:color="auto" w:fill="FFFFFF"/>
      <w:spacing w:before="1200" w:after="360" w:line="259" w:lineRule="exact"/>
    </w:pPr>
    <w:rPr>
      <w:sz w:val="22"/>
      <w:szCs w:val="22"/>
      <w:lang/>
    </w:rPr>
  </w:style>
  <w:style w:type="paragraph" w:styleId="ac">
    <w:name w:val="Normal (Web)"/>
    <w:basedOn w:val="a"/>
    <w:uiPriority w:val="99"/>
    <w:unhideWhenUsed/>
    <w:rsid w:val="00781E58"/>
    <w:pPr>
      <w:spacing w:before="100" w:beforeAutospacing="1" w:after="100" w:afterAutospacing="1"/>
    </w:pPr>
  </w:style>
  <w:style w:type="paragraph" w:styleId="ad">
    <w:name w:val="List Paragraph"/>
    <w:qFormat/>
    <w:rsid w:val="00DC4D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customStyle="1" w:styleId="10">
    <w:name w:val="Обычный1"/>
    <w:rsid w:val="00DC4DE6"/>
    <w:pPr>
      <w:widowControl w:val="0"/>
      <w:spacing w:line="300" w:lineRule="auto"/>
      <w:jc w:val="both"/>
    </w:pPr>
    <w:rPr>
      <w:snapToGrid w:val="0"/>
      <w:sz w:val="24"/>
    </w:rPr>
  </w:style>
  <w:style w:type="character" w:customStyle="1" w:styleId="2">
    <w:name w:val="Основной текст (2)_"/>
    <w:link w:val="20"/>
    <w:locked/>
    <w:rsid w:val="0016028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28F"/>
    <w:pPr>
      <w:shd w:val="clear" w:color="auto" w:fill="FFFFFF"/>
      <w:spacing w:before="60" w:after="300" w:line="240" w:lineRule="atLeast"/>
    </w:pPr>
    <w:rPr>
      <w:sz w:val="23"/>
      <w:szCs w:val="23"/>
      <w:lang/>
    </w:rPr>
  </w:style>
  <w:style w:type="paragraph" w:customStyle="1" w:styleId="11">
    <w:name w:val="Обычный1"/>
    <w:rsid w:val="0016028F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30">
    <w:name w:val="Обычный3"/>
    <w:rsid w:val="00C15003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normal1">
    <w:name w:val="normal1"/>
    <w:qFormat/>
    <w:rsid w:val="00865C6B"/>
    <w:pPr>
      <w:suppressAutoHyphens/>
    </w:pPr>
    <w:rPr>
      <w:rFonts w:eastAsia="NSimSun" w:cs="Arial"/>
      <w:sz w:val="24"/>
      <w:szCs w:val="24"/>
      <w:lang w:eastAsia="zh-CN" w:bidi="hi-IN"/>
    </w:rPr>
  </w:style>
  <w:style w:type="paragraph" w:styleId="ae">
    <w:name w:val="header"/>
    <w:basedOn w:val="a"/>
    <w:link w:val="af"/>
    <w:uiPriority w:val="99"/>
    <w:rsid w:val="00A35C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35C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6872154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4907175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MOB&amp;n=418481&amp;date=15.05.202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907175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9071750/100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calUserTorg3\&#1056;&#1072;&#1073;&#1086;&#1095;&#1080;&#1081;%20&#1089;&#1090;&#1086;&#1083;\&#1057;&#1086;&#1074;&#1076;&#1077;&#1087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Совдеп Решение.dot</Template>
  <TotalTime>98</TotalTime>
  <Pages>8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13927</CharactersWithSpaces>
  <SharedDoc>false</SharedDoc>
  <HLinks>
    <vt:vector size="30" baseType="variant">
      <vt:variant>
        <vt:i4>917592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consultantplus://offline/ref=88796998D786868542162E8D2C1662B1EDD62BAAE15309D4147DAC649BAEX6I</vt:lpwstr>
      </vt:variant>
      <vt:variant>
        <vt:lpwstr/>
      </vt:variant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https://login.consultant.ru/link/?req=doc&amp;base=MOB&amp;n=370837</vt:lpwstr>
      </vt:variant>
      <vt:variant>
        <vt:lpwstr/>
      </vt:variant>
      <vt:variant>
        <vt:i4>7077993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https://login.consultant.ru/link/?req=doc&amp;base=LAW&amp;n=480240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https://login.consultant.ru/link/?req=doc&amp;base=MOB&amp;n=370837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https://login.consultant.ru/link/?req=doc&amp;base=LAW&amp;n=480240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creator>LocalUserTorg3</dc:creator>
  <cp:lastModifiedBy>ADM</cp:lastModifiedBy>
  <cp:revision>18</cp:revision>
  <cp:lastPrinted>2025-09-09T07:38:00Z</cp:lastPrinted>
  <dcterms:created xsi:type="dcterms:W3CDTF">2025-09-08T14:41:00Z</dcterms:created>
  <dcterms:modified xsi:type="dcterms:W3CDTF">2025-09-09T12:54:00Z</dcterms:modified>
</cp:coreProperties>
</file>