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99" w:x="5289" w:y="137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DRVLBV+TimesNewRomanPS-BoldMT"/>
          <w:color w:val="000000"/>
          <w:spacing w:val="0"/>
          <w:sz w:val="20"/>
        </w:rPr>
      </w:pP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Паспорт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подпрограммы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/>
          <w:color w:val="000000"/>
          <w:spacing w:val="0"/>
          <w:sz w:val="20"/>
        </w:rPr>
        <w:t>IV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«Развитие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лесного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хозяйства»</w:t>
      </w:r>
      <w:r>
        <w:rPr>
          <w:rFonts w:ascii="DRVLBV+TimesNewRomanPS-BoldMT"/>
          <w:color w:val="000000"/>
          <w:spacing w:val="0"/>
          <w:sz w:val="20"/>
        </w:rPr>
      </w:r>
    </w:p>
    <w:p>
      <w:pPr>
        <w:pStyle w:val="Normal"/>
        <w:framePr w:w="9462" w:x="3783" w:y="176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DRVLBV+TimesNewRomanPS-BoldMT"/>
          <w:color w:val="000000"/>
          <w:spacing w:val="0"/>
          <w:sz w:val="20"/>
        </w:rPr>
      </w:pP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муниципальной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программы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городского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округа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Щёлково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«Экология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и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окружающая</w:t>
      </w:r>
      <w:r>
        <w:rPr>
          <w:rFonts w:ascii="DRVLBV+TimesNewRomanPS-BoldMT"/>
          <w:color w:val="000000"/>
          <w:spacing w:val="0"/>
          <w:sz w:val="20"/>
        </w:rPr>
        <w:t xml:space="preserve"> </w:t>
      </w:r>
      <w:r>
        <w:rPr>
          <w:rFonts w:ascii="DRVLBV+TimesNewRomanPS-BoldMT" w:hAnsi="DRVLBV+TimesNewRomanPS-BoldMT" w:cs="DRVLBV+TimesNewRomanPS-BoldMT"/>
          <w:color w:val="000000"/>
          <w:spacing w:val="0"/>
          <w:sz w:val="20"/>
        </w:rPr>
        <w:t>среда»</w:t>
      </w:r>
      <w:r>
        <w:rPr>
          <w:rFonts w:ascii="DRVLBV+TimesNewRomanPS-BoldMT"/>
          <w:color w:val="000000"/>
          <w:spacing w:val="0"/>
          <w:sz w:val="20"/>
        </w:rPr>
      </w:r>
    </w:p>
    <w:p>
      <w:pPr>
        <w:pStyle w:val="Normal"/>
        <w:framePr w:w="2552" w:x="1049" w:y="23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Муниципальный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заказчик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552" w:x="1049" w:y="2320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подпрограммы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2181" w:x="3808" w:y="23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экологии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окружающей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среды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содержанию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территорий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обращению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ТКО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Администрации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2181" w:x="3808" w:y="2320"/>
        <w:widowControl w:val="off"/>
        <w:autoSpaceDE w:val="off"/>
        <w:autoSpaceDN w:val="off"/>
        <w:spacing w:before="40" w:after="0" w:line="208" w:lineRule="exact"/>
        <w:ind w:left="2168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округа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Щёлково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Администрации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округа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Щёлково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208" w:x="9224" w:y="302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Расходы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(тыс.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рублей)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208" w:x="9224" w:y="3022"/>
        <w:widowControl w:val="off"/>
        <w:autoSpaceDE w:val="off"/>
        <w:autoSpaceDN w:val="off"/>
        <w:spacing w:before="243" w:after="0" w:line="208" w:lineRule="exact"/>
        <w:ind w:left="589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2024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47" w:x="1195" w:y="306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Главный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распорядитель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47" w:x="1195" w:y="3061"/>
        <w:widowControl w:val="off"/>
        <w:autoSpaceDE w:val="off"/>
        <w:autoSpaceDN w:val="off"/>
        <w:spacing w:before="40" w:after="0" w:line="208" w:lineRule="exact"/>
        <w:ind w:left="17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бюджетных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средств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47" w:x="1195" w:y="3061"/>
        <w:widowControl w:val="off"/>
        <w:autoSpaceDE w:val="off"/>
        <w:autoSpaceDN w:val="off"/>
        <w:spacing w:before="40" w:after="0" w:line="208" w:lineRule="exact"/>
        <w:ind w:left="341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Администрация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47" w:x="1195" w:y="3061"/>
        <w:widowControl w:val="off"/>
        <w:autoSpaceDE w:val="off"/>
        <w:autoSpaceDN w:val="off"/>
        <w:spacing w:before="40" w:after="0" w:line="208" w:lineRule="exact"/>
        <w:ind w:left="239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округа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47" w:x="1195" w:y="3061"/>
        <w:widowControl w:val="off"/>
        <w:autoSpaceDE w:val="off"/>
        <w:autoSpaceDN w:val="off"/>
        <w:spacing w:before="40" w:after="0" w:line="208" w:lineRule="exact"/>
        <w:ind w:left="631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Щёлково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719" w:x="3787" w:y="3226"/>
        <w:widowControl w:val="off"/>
        <w:autoSpaceDE w:val="off"/>
        <w:autoSpaceDN w:val="off"/>
        <w:spacing w:before="0" w:after="0" w:line="208" w:lineRule="exact"/>
        <w:ind w:left="295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Источник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719" w:x="3787" w:y="3226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финансирования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12" w:x="6229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Итого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698" w:x="8116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2023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698" w:x="11391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2025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698" w:x="12843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2026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698" w:x="14043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2027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932" w:x="3464" w:y="39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бюджета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932" w:x="3464" w:y="3962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округа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932" w:x="3464" w:y="3962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Щёлково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748" w:x="6912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300,0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748" w:x="8743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300,0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0504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2098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3408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4497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882" w:x="3464" w:y="48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бюджета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067" w:x="3464" w:y="506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Московской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области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997" w:x="6663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54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757,5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98" w:x="8593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236,8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997" w:x="10056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717,7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997" w:x="11650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330,4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98" w:x="13060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736,3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98" w:x="14149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736,3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02" w:x="3464" w:y="563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федерального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2302" w:x="3464" w:y="5634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бюджета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7111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7111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8942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8942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0504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0504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2098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2098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3408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3408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4497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549" w:x="14497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0,0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621" w:x="3464" w:y="637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Внебюджетные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621" w:x="3464" w:y="6375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средства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1940" w:x="3464" w:y="705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Всего: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том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 w:hAnsi="ORVBSU+TimesNewRomanPSMT" w:cs="ORVBSU+TimesNewRomanPSMT"/>
          <w:color w:val="000000"/>
          <w:spacing w:val="0"/>
          <w:sz w:val="20"/>
        </w:rPr>
        <w:t>числе: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997" w:x="6663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057,5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98" w:x="8593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536,8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997" w:x="10056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717,7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997" w:x="11650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330,4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98" w:x="13060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736,3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framePr w:w="898" w:x="14149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ORVBSU+TimesNewRomanPSMT"/>
          <w:color w:val="000000"/>
          <w:spacing w:val="0"/>
          <w:sz w:val="20"/>
        </w:rPr>
      </w:pPr>
      <w:r>
        <w:rPr>
          <w:rFonts w:ascii="ORVBSU+TimesNewRomanPSMT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ORVBSU+TimesNewRomanPSMT"/>
          <w:color w:val="000000"/>
          <w:spacing w:val="0"/>
          <w:sz w:val="20"/>
        </w:rPr>
        <w:t>736,3</w:t>
      </w:r>
      <w:r>
        <w:rPr>
          <w:rFonts w:ascii="ORVBSU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113.15pt;z-index:-3;width:689.9pt;height:272.8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RVLB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857A70A-0000-0000-0000-000000000000}"/>
  </w:font>
  <w:font w:name="ORVBSU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76FAD3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119</Words>
  <Characters>711</Characters>
  <Application>Aspose</Application>
  <DocSecurity>0</DocSecurity>
  <Lines>60</Lines>
  <Paragraphs>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2025-09-16T02:10:00-07:00</dcterms:created>
  <dcterms:modified xmlns:xsi="http://www.w3.org/2001/XMLSchema-instance" xmlns:dcterms="http://purl.org/dc/terms/" xsi:type="dcterms:W3CDTF">2025-09-16T02:10:00-07:00</dcterms:modified>
</coreProperties>
</file>