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EA5B06" w:rsidRPr="00EA5B06">
        <w:rPr>
          <w:rFonts w:eastAsia="Calibri"/>
          <w:bCs/>
          <w:sz w:val="26"/>
          <w:szCs w:val="26"/>
          <w:lang w:eastAsia="en-US"/>
        </w:rPr>
        <w:t xml:space="preserve">О предоставлении разрешения на условно разрешённый вид использования земельного участка </w:t>
      </w:r>
      <w:r w:rsidR="00EA5B06">
        <w:rPr>
          <w:rFonts w:eastAsia="Calibri"/>
          <w:bCs/>
          <w:sz w:val="26"/>
          <w:szCs w:val="26"/>
          <w:lang w:eastAsia="en-US"/>
        </w:rPr>
        <w:br/>
      </w:r>
      <w:r w:rsidR="00EA5B06" w:rsidRPr="00EA5B06">
        <w:rPr>
          <w:rFonts w:eastAsia="Calibri"/>
          <w:bCs/>
          <w:sz w:val="26"/>
          <w:szCs w:val="26"/>
          <w:lang w:eastAsia="en-US"/>
        </w:rPr>
        <w:t xml:space="preserve">с кадастровым номером 50:14:0050252:408 площадью 570 кв. м, расположенного </w:t>
      </w:r>
      <w:r w:rsidR="00EA5B06">
        <w:rPr>
          <w:rFonts w:eastAsia="Calibri"/>
          <w:bCs/>
          <w:sz w:val="26"/>
          <w:szCs w:val="26"/>
          <w:lang w:eastAsia="en-US"/>
        </w:rPr>
        <w:br/>
      </w:r>
      <w:r w:rsidR="00EA5B06" w:rsidRPr="00EA5B06">
        <w:rPr>
          <w:rFonts w:eastAsia="Calibri"/>
          <w:bCs/>
          <w:sz w:val="26"/>
          <w:szCs w:val="26"/>
          <w:lang w:eastAsia="en-US"/>
        </w:rPr>
        <w:t>по адресу: Московская область,</w:t>
      </w:r>
      <w:r w:rsidR="00EA5B06">
        <w:rPr>
          <w:rFonts w:eastAsia="Calibri"/>
          <w:bCs/>
          <w:sz w:val="26"/>
          <w:szCs w:val="26"/>
          <w:lang w:eastAsia="en-US"/>
        </w:rPr>
        <w:t xml:space="preserve"> </w:t>
      </w:r>
      <w:r w:rsidR="00EA5B06" w:rsidRPr="00EA5B06">
        <w:rPr>
          <w:rFonts w:eastAsia="Calibri"/>
          <w:bCs/>
          <w:sz w:val="26"/>
          <w:szCs w:val="26"/>
          <w:lang w:eastAsia="en-US"/>
        </w:rPr>
        <w:t>г.о. Щёлково, г. Щёлково, ул. Свердлова</w:t>
      </w:r>
      <w:r w:rsidR="007F497D" w:rsidRPr="0055406B">
        <w:rPr>
          <w:bCs/>
          <w:sz w:val="26"/>
          <w:szCs w:val="26"/>
        </w:rPr>
        <w:t xml:space="preserve">» </w:t>
      </w:r>
      <w:r w:rsidR="00923F69">
        <w:rPr>
          <w:bCs/>
          <w:sz w:val="26"/>
          <w:szCs w:val="26"/>
        </w:rPr>
        <w:br/>
      </w:r>
      <w:r w:rsidR="00EA5B06" w:rsidRPr="00EA5B06">
        <w:rPr>
          <w:bCs/>
          <w:sz w:val="26"/>
          <w:szCs w:val="26"/>
        </w:rPr>
        <w:t xml:space="preserve">по обращению Качаевой Тамары Ивановны о предоставлении разрешения на условно разрешённый вид использования «блокированная жилая застройка» в отношении земельного участка с кадастровым номером 50:14:0050252:408 площадью 570 кв. м, расположенного по адресу: Московская область, г.о. Щёлково, г. Щёлково, </w:t>
      </w:r>
      <w:r w:rsidR="00EA5B06">
        <w:rPr>
          <w:bCs/>
          <w:sz w:val="26"/>
          <w:szCs w:val="26"/>
        </w:rPr>
        <w:br/>
      </w:r>
      <w:r w:rsidR="00EA5B06" w:rsidRPr="00EA5B06">
        <w:rPr>
          <w:bCs/>
          <w:sz w:val="26"/>
          <w:szCs w:val="26"/>
        </w:rPr>
        <w:t>ул. Свердлова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EA5B06" w:rsidRPr="00EA5B06">
        <w:rPr>
          <w:bCs/>
          <w:sz w:val="26"/>
          <w:szCs w:val="26"/>
        </w:rPr>
        <w:t>с 15.08.2025 по 29.08.2025</w:t>
      </w:r>
      <w:r w:rsidR="003F3CC2">
        <w:rPr>
          <w:bCs/>
          <w:sz w:val="26"/>
          <w:szCs w:val="26"/>
        </w:rPr>
        <w:t xml:space="preserve">, </w:t>
      </w:r>
      <w:r w:rsidR="00EA5B06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за исключением праздничных и нерабочих дней</w:t>
      </w:r>
      <w:r w:rsidR="003F3CC2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EA5B06" w:rsidRPr="00EA5B06">
        <w:rPr>
          <w:bCs/>
          <w:sz w:val="26"/>
          <w:szCs w:val="26"/>
        </w:rPr>
        <w:t xml:space="preserve">с 15.08.2025 </w:t>
      </w:r>
      <w:r w:rsidR="00EA5B06" w:rsidRPr="00EA5B06">
        <w:rPr>
          <w:bCs/>
          <w:sz w:val="26"/>
          <w:szCs w:val="26"/>
        </w:rPr>
        <w:br/>
        <w:t>по 29.08.2025</w:t>
      </w:r>
      <w:r w:rsidR="003F3CC2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4E6049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4E6049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4E6049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</w:t>
      </w:r>
      <w:r w:rsidR="004E6049">
        <w:rPr>
          <w:sz w:val="26"/>
          <w:szCs w:val="26"/>
        </w:rPr>
        <w:t xml:space="preserve">   </w:t>
      </w:r>
      <w:r w:rsidRPr="0055406B">
        <w:rPr>
          <w:sz w:val="26"/>
          <w:szCs w:val="26"/>
        </w:rPr>
        <w:t xml:space="preserve">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</w:t>
      </w:r>
      <w:bookmarkStart w:id="0" w:name="_GoBack"/>
      <w:r w:rsidRPr="0055406B">
        <w:rPr>
          <w:bCs/>
          <w:sz w:val="26"/>
          <w:szCs w:val="26"/>
        </w:rPr>
        <w:t xml:space="preserve">муниципальной услуги «Включение предложений и замечаний в протокол публичных </w:t>
      </w:r>
      <w:bookmarkEnd w:id="0"/>
      <w:r w:rsidRPr="0055406B">
        <w:rPr>
          <w:bCs/>
          <w:sz w:val="26"/>
          <w:szCs w:val="26"/>
        </w:rPr>
        <w:t xml:space="preserve">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EA5B0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4E6049">
        <w:rPr>
          <w:sz w:val="26"/>
          <w:szCs w:val="26"/>
        </w:rPr>
        <w:t>14.08.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4E6049">
        <w:rPr>
          <w:sz w:val="26"/>
          <w:szCs w:val="26"/>
        </w:rPr>
        <w:t>71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</w:t>
      </w:r>
      <w:r w:rsidR="004E6049">
        <w:rPr>
          <w:sz w:val="26"/>
          <w:szCs w:val="26"/>
        </w:rPr>
        <w:br/>
      </w:r>
      <w:r w:rsidR="00F43401" w:rsidRPr="00952752">
        <w:rPr>
          <w:bCs/>
          <w:sz w:val="26"/>
          <w:szCs w:val="26"/>
        </w:rPr>
        <w:t>«</w:t>
      </w:r>
      <w:r w:rsidR="00EA5B06" w:rsidRPr="00EA5B06">
        <w:rPr>
          <w:bCs/>
          <w:sz w:val="26"/>
          <w:szCs w:val="26"/>
        </w:rPr>
        <w:t>О предоставлении разрешения на условно разрешённый вид использования земельного участка с кадастровым номером 50:14:0050252:408 площадью 570 кв. м, расположенного</w:t>
      </w:r>
      <w:r w:rsidR="00EA5B06">
        <w:rPr>
          <w:bCs/>
          <w:sz w:val="26"/>
          <w:szCs w:val="26"/>
        </w:rPr>
        <w:t xml:space="preserve"> </w:t>
      </w:r>
      <w:r w:rsidR="00EA5B06" w:rsidRPr="00EA5B06">
        <w:rPr>
          <w:bCs/>
          <w:sz w:val="26"/>
          <w:szCs w:val="26"/>
        </w:rPr>
        <w:t xml:space="preserve">по адресу: Московская область, г.о. Щёлково, г. Щёлково, </w:t>
      </w:r>
      <w:r w:rsidR="004E6049">
        <w:rPr>
          <w:bCs/>
          <w:sz w:val="26"/>
          <w:szCs w:val="26"/>
        </w:rPr>
        <w:br/>
      </w:r>
      <w:r w:rsidR="00EA5B06" w:rsidRPr="00EA5B06">
        <w:rPr>
          <w:bCs/>
          <w:sz w:val="26"/>
          <w:szCs w:val="26"/>
        </w:rPr>
        <w:t>ул. Свердлова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86" w:rsidRDefault="00C07686">
      <w:r>
        <w:separator/>
      </w:r>
    </w:p>
  </w:endnote>
  <w:endnote w:type="continuationSeparator" w:id="0">
    <w:p w:rsidR="00C07686" w:rsidRDefault="00C0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86" w:rsidRDefault="00C07686">
      <w:r>
        <w:separator/>
      </w:r>
    </w:p>
  </w:footnote>
  <w:footnote w:type="continuationSeparator" w:id="0">
    <w:p w:rsidR="00C07686" w:rsidRDefault="00C0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158B2"/>
    <w:rsid w:val="002220DC"/>
    <w:rsid w:val="00224651"/>
    <w:rsid w:val="002347D1"/>
    <w:rsid w:val="00245579"/>
    <w:rsid w:val="0024791B"/>
    <w:rsid w:val="00250C20"/>
    <w:rsid w:val="00275405"/>
    <w:rsid w:val="002862A7"/>
    <w:rsid w:val="00296ABC"/>
    <w:rsid w:val="002A7529"/>
    <w:rsid w:val="002C4D66"/>
    <w:rsid w:val="002C6208"/>
    <w:rsid w:val="002E00A9"/>
    <w:rsid w:val="002F1D47"/>
    <w:rsid w:val="003042DC"/>
    <w:rsid w:val="003115EC"/>
    <w:rsid w:val="00323FC7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3F3CC2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E604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23F69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138D3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07686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A5B06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A46F1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BCAD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355B-6678-4098-962F-6B8B7050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17</cp:revision>
  <cp:lastPrinted>2025-04-04T07:15:00Z</cp:lastPrinted>
  <dcterms:created xsi:type="dcterms:W3CDTF">2025-03-31T10:56:00Z</dcterms:created>
  <dcterms:modified xsi:type="dcterms:W3CDTF">2025-08-14T07:45:00Z</dcterms:modified>
</cp:coreProperties>
</file>